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89F" w:rsidRDefault="0010489F" w:rsidP="00163029">
      <w:pPr>
        <w:jc w:val="center"/>
        <w:rPr>
          <w:b/>
          <w:sz w:val="40"/>
          <w:szCs w:val="40"/>
        </w:rPr>
      </w:pPr>
      <w:bookmarkStart w:id="0" w:name="_GoBack"/>
      <w:bookmarkEnd w:id="0"/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516925" w:rsidRPr="00713162" w:rsidRDefault="009F6F13" w:rsidP="001844D3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516925" w:rsidRPr="00713162">
        <w:rPr>
          <w:b/>
        </w:rPr>
        <w:t>Etapizace československého ústavního vývoje. Ústava ČR</w:t>
      </w:r>
    </w:p>
    <w:p w:rsidR="009F6F13" w:rsidRDefault="00642991" w:rsidP="001844D3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>
        <w:rPr>
          <w:b/>
        </w:rPr>
        <w:t>Autor materiálu:</w:t>
      </w:r>
      <w:r w:rsidR="00163029" w:rsidRPr="00A32F88">
        <w:rPr>
          <w:b/>
        </w:rPr>
        <w:tab/>
      </w:r>
      <w:bookmarkStart w:id="1" w:name="Text2"/>
      <w:r w:rsidR="00516925" w:rsidRPr="00516925">
        <w:t xml:space="preserve"> Mgr.</w:t>
      </w:r>
      <w:r w:rsidR="00516925">
        <w:t xml:space="preserve"> </w:t>
      </w:r>
      <w:r w:rsidR="001844D3" w:rsidRPr="008176C9">
        <w:t>Zdenka Ďuricová</w:t>
      </w:r>
      <w:bookmarkEnd w:id="1"/>
    </w:p>
    <w:p w:rsidR="00642991" w:rsidRPr="00A32F88" w:rsidRDefault="00642991" w:rsidP="001844D3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>
        <w:rPr>
          <w:b/>
        </w:rPr>
        <w:t>Zařazení materiálu: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6C435A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516925">
        <w:t>2_</w:t>
      </w:r>
      <w:r w:rsidR="001844D3">
        <w:t xml:space="preserve">Materiály k výuce </w:t>
      </w:r>
      <w:r w:rsidR="00516925">
        <w:t>základů společenských věd ve 2. a 3. ročníku</w:t>
      </w:r>
      <w:r w:rsidR="00163029">
        <w:tab/>
      </w:r>
    </w:p>
    <w:p w:rsidR="006C435A" w:rsidRDefault="008725F1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Č</w:t>
      </w:r>
      <w:r w:rsidR="009F6F13">
        <w:t>íslo</w:t>
      </w:r>
      <w:r>
        <w:t xml:space="preserve"> DUM</w:t>
      </w:r>
      <w:r w:rsidR="009F6F13">
        <w:t>:</w:t>
      </w:r>
      <w:r w:rsidR="001844D3">
        <w:t xml:space="preserve"> 0</w:t>
      </w:r>
      <w:r w:rsidR="006C435A">
        <w:t>7                                            Předmět: občanský a společenskovědní základ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B90D49">
        <w:t xml:space="preserve">18.12. </w:t>
      </w:r>
      <w:r w:rsidR="001844D3">
        <w:t>2012</w:t>
      </w:r>
      <w:r w:rsidR="00163029">
        <w:tab/>
      </w:r>
      <w:r>
        <w:t>Třída:</w:t>
      </w:r>
      <w:r w:rsidR="00163029">
        <w:tab/>
      </w:r>
      <w:r w:rsidR="00B90D49">
        <w:t>2.B</w:t>
      </w:r>
      <w:r w:rsidR="00EC6276">
        <w:t xml:space="preserve">           </w:t>
      </w:r>
      <w:r>
        <w:t>Ověřující učitel:</w:t>
      </w:r>
      <w:r w:rsidR="00B90D49">
        <w:t xml:space="preserve"> Mgr. Z</w:t>
      </w:r>
      <w:r w:rsidR="00EC6276">
        <w:t>denka</w:t>
      </w:r>
      <w:r w:rsidR="00B90D49">
        <w:t xml:space="preserve"> </w:t>
      </w:r>
      <w:r w:rsidR="001844D3">
        <w:t xml:space="preserve">Ďuricová  </w:t>
      </w:r>
    </w:p>
    <w:p w:rsidR="00E51B69" w:rsidRDefault="00E503E2" w:rsidP="00B90D49">
      <w:pPr>
        <w:spacing w:before="240" w:line="360" w:lineRule="auto"/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1844D3">
        <w:t xml:space="preserve"> </w:t>
      </w:r>
      <w:r w:rsidR="00B90D49">
        <w:t xml:space="preserve">pochopení a analýza čsl. ústavního vývoje, jeho zasazení do historického kontextu, orientace v Ústavě ČR, v Zákoně o státních symbolech, znalosti o čsl. prezidentech, době v níž vykonávali úřad </w:t>
      </w:r>
    </w:p>
    <w:p w:rsidR="00F73128" w:rsidRDefault="00484E3A" w:rsidP="00B90D49">
      <w:pPr>
        <w:spacing w:before="240" w:line="360" w:lineRule="auto"/>
      </w:pPr>
      <w:r>
        <w:rPr>
          <w:b/>
        </w:rPr>
        <w:t>Klíčová slova:</w:t>
      </w:r>
      <w:r w:rsidR="00642991">
        <w:rPr>
          <w:b/>
        </w:rPr>
        <w:t xml:space="preserve"> </w:t>
      </w:r>
      <w:r w:rsidR="00B90D49" w:rsidRPr="00F63709">
        <w:t xml:space="preserve">poměrný a většinový volební systém, aktivní a pasivní volební právo, mandát, abdikace, interpelace, přímá volba, </w:t>
      </w:r>
      <w:r w:rsidR="00F63709" w:rsidRPr="00F63709">
        <w:t>ČSFR, VÚ KSČ, čechoslovakismus, plánovaná ekonomika, asymetrická ústava, ČSSR,  Národní  shromáždění, Federální shromáždění, Parlament, Preambule, svatováclavská koruna, státní pečeť, standarta prezidenta republiky, státní znak</w:t>
      </w:r>
    </w:p>
    <w:p w:rsidR="00D41D38" w:rsidRDefault="00D41D38" w:rsidP="00E51B69">
      <w:pPr>
        <w:spacing w:before="240" w:line="360" w:lineRule="auto"/>
      </w:pPr>
      <w:r w:rsidRPr="00D41D38">
        <w:rPr>
          <w:b/>
        </w:rPr>
        <w:t>Metodický popis možností použití materiálu</w:t>
      </w:r>
      <w:r>
        <w:rPr>
          <w:b/>
        </w:rPr>
        <w:t xml:space="preserve">: </w:t>
      </w:r>
      <w:r w:rsidRPr="00D41D38">
        <w:t>žák</w:t>
      </w:r>
      <w:r>
        <w:t xml:space="preserve"> podle fotografií  identifikuje prezidenty, doplňuje rok nástupu a opuštění úřadu, rozlišuje stát. symboly od neoficiálních a popíše je, spojuje informace, které se týkají čs</w:t>
      </w:r>
      <w:r w:rsidR="00964A23">
        <w:t>l</w:t>
      </w:r>
      <w:r>
        <w:t>. ústav</w:t>
      </w:r>
      <w:r w:rsidR="00964A23">
        <w:t>ního</w:t>
      </w:r>
      <w:r>
        <w:t xml:space="preserve"> vývoje a hledá souvislost mezi pojmy z Ústavy ČR</w:t>
      </w:r>
    </w:p>
    <w:p w:rsidR="00391CC0" w:rsidRDefault="00623F17" w:rsidP="00E51B69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391CC0" w:rsidRDefault="00EC6276" w:rsidP="002D6F69">
      <w:pPr>
        <w:spacing w:line="360" w:lineRule="auto"/>
      </w:pPr>
      <w:r>
        <w:t>HARNA, J., FIŠER</w:t>
      </w:r>
      <w:r w:rsidR="00F63709" w:rsidRPr="00391CC0">
        <w:t xml:space="preserve">, R. </w:t>
      </w:r>
      <w:r w:rsidR="00F63709" w:rsidRPr="00391CC0">
        <w:rPr>
          <w:i/>
        </w:rPr>
        <w:t>Dějiny českých zemí II.</w:t>
      </w:r>
      <w:r w:rsidR="00F63709" w:rsidRPr="00391CC0">
        <w:t xml:space="preserve"> Praha: Fortuna, 1998</w:t>
      </w:r>
    </w:p>
    <w:p w:rsidR="00391CC0" w:rsidRPr="00391CC0" w:rsidRDefault="00BA6BFF" w:rsidP="002D6F69">
      <w:pPr>
        <w:spacing w:line="360" w:lineRule="auto"/>
        <w:rPr>
          <w:color w:val="000000"/>
        </w:rPr>
      </w:pPr>
      <w:r w:rsidRPr="00391CC0">
        <w:rPr>
          <w:color w:val="000000"/>
        </w:rPr>
        <w:t>KOL</w:t>
      </w:r>
      <w:r>
        <w:rPr>
          <w:color w:val="000000"/>
        </w:rPr>
        <w:t>EKTIV AUTORŮ.</w:t>
      </w:r>
      <w:r w:rsidRPr="00391CC0">
        <w:rPr>
          <w:color w:val="000000"/>
        </w:rPr>
        <w:t xml:space="preserve"> </w:t>
      </w:r>
      <w:r w:rsidR="00391CC0" w:rsidRPr="00391CC0">
        <w:rPr>
          <w:i/>
          <w:iCs/>
          <w:color w:val="000000"/>
        </w:rPr>
        <w:t>Občanský a společenskovědní základ.</w:t>
      </w:r>
      <w:r w:rsidR="00391CC0" w:rsidRPr="00391CC0">
        <w:rPr>
          <w:color w:val="000000"/>
        </w:rPr>
        <w:t xml:space="preserve"> Brno: </w:t>
      </w:r>
      <w:proofErr w:type="spellStart"/>
      <w:r w:rsidR="00391CC0" w:rsidRPr="00391CC0">
        <w:rPr>
          <w:color w:val="000000"/>
        </w:rPr>
        <w:t>Computer</w:t>
      </w:r>
      <w:proofErr w:type="spellEnd"/>
      <w:r w:rsidR="00391CC0" w:rsidRPr="00391CC0">
        <w:rPr>
          <w:color w:val="000000"/>
        </w:rPr>
        <w:t xml:space="preserve"> </w:t>
      </w:r>
      <w:proofErr w:type="spellStart"/>
      <w:r w:rsidR="00391CC0" w:rsidRPr="00391CC0">
        <w:rPr>
          <w:color w:val="000000"/>
        </w:rPr>
        <w:t>Press</w:t>
      </w:r>
      <w:proofErr w:type="spellEnd"/>
      <w:r w:rsidR="00391CC0" w:rsidRPr="00391CC0">
        <w:rPr>
          <w:color w:val="000000"/>
        </w:rPr>
        <w:t>, 2009</w:t>
      </w:r>
    </w:p>
    <w:p w:rsidR="00391CC0" w:rsidRDefault="00EC6276" w:rsidP="002D6F69">
      <w:pPr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color w:val="000000"/>
        </w:rPr>
        <w:t>PARKAN</w:t>
      </w:r>
      <w:r w:rsidR="00391CC0" w:rsidRPr="00391CC0">
        <w:rPr>
          <w:color w:val="000000"/>
        </w:rPr>
        <w:t>, F.</w:t>
      </w:r>
      <w:r w:rsidR="00391CC0" w:rsidRPr="00391CC0">
        <w:rPr>
          <w:i/>
          <w:iCs/>
          <w:color w:val="000000"/>
        </w:rPr>
        <w:t xml:space="preserve"> Společenské vědy. </w:t>
      </w:r>
      <w:r w:rsidR="00391CC0" w:rsidRPr="00391CC0">
        <w:rPr>
          <w:color w:val="000000"/>
        </w:rPr>
        <w:t>Praha: Fortuna,</w:t>
      </w:r>
      <w:r>
        <w:rPr>
          <w:color w:val="000000"/>
        </w:rPr>
        <w:t xml:space="preserve"> </w:t>
      </w:r>
      <w:r w:rsidR="00391CC0" w:rsidRPr="00391CC0">
        <w:rPr>
          <w:color w:val="000000"/>
        </w:rPr>
        <w:t>2006</w:t>
      </w:r>
    </w:p>
    <w:p w:rsidR="00F63709" w:rsidRDefault="00F63709" w:rsidP="002D6F69">
      <w:pPr>
        <w:spacing w:line="360" w:lineRule="auto"/>
      </w:pPr>
      <w:r w:rsidRPr="00391CC0">
        <w:rPr>
          <w:i/>
        </w:rPr>
        <w:t>Ústava ČR.</w:t>
      </w:r>
      <w:r w:rsidRPr="00391CC0">
        <w:t xml:space="preserve"> Český Těšín: Poradce, 2002</w:t>
      </w:r>
    </w:p>
    <w:p w:rsidR="00391CC0" w:rsidRDefault="00391CC0" w:rsidP="002D6F69">
      <w:pPr>
        <w:spacing w:after="240" w:line="360" w:lineRule="auto"/>
        <w:rPr>
          <w:b/>
        </w:rPr>
      </w:pPr>
    </w:p>
    <w:p w:rsidR="00391CC0" w:rsidRDefault="00391CC0" w:rsidP="002D6F69">
      <w:pPr>
        <w:spacing w:after="240" w:line="360" w:lineRule="auto"/>
        <w:rPr>
          <w:b/>
        </w:rPr>
      </w:pPr>
    </w:p>
    <w:p w:rsidR="00391CC0" w:rsidRPr="00391CC0" w:rsidRDefault="00391CC0" w:rsidP="002D6F69">
      <w:pPr>
        <w:spacing w:after="240" w:line="360" w:lineRule="auto"/>
        <w:rPr>
          <w:b/>
        </w:rPr>
      </w:pPr>
      <w:r w:rsidRPr="00391CC0">
        <w:rPr>
          <w:b/>
        </w:rPr>
        <w:t>Použité obrázky:</w:t>
      </w:r>
    </w:p>
    <w:p w:rsidR="00391CC0" w:rsidRDefault="00391CC0" w:rsidP="002D6F69">
      <w:pPr>
        <w:spacing w:after="240" w:line="360" w:lineRule="auto"/>
      </w:pPr>
      <w:proofErr w:type="spellStart"/>
      <w:r w:rsidRPr="00391CC0">
        <w:t>Soubor:Tomáš</w:t>
      </w:r>
      <w:proofErr w:type="spellEnd"/>
      <w:r w:rsidRPr="00391CC0">
        <w:t xml:space="preserve"> G Masaryk1918.jpg. In: </w:t>
      </w:r>
      <w:proofErr w:type="spellStart"/>
      <w:r w:rsidRPr="00391CC0">
        <w:rPr>
          <w:i/>
          <w:iCs/>
        </w:rPr>
        <w:t>Wikipedia</w:t>
      </w:r>
      <w:proofErr w:type="spellEnd"/>
      <w:r w:rsidRPr="00391CC0">
        <w:rPr>
          <w:i/>
          <w:iCs/>
        </w:rPr>
        <w:t xml:space="preserve">: </w:t>
      </w:r>
      <w:proofErr w:type="spellStart"/>
      <w:r w:rsidRPr="00391CC0">
        <w:rPr>
          <w:i/>
          <w:iCs/>
        </w:rPr>
        <w:t>the</w:t>
      </w:r>
      <w:proofErr w:type="spellEnd"/>
      <w:r w:rsidRPr="00391CC0">
        <w:rPr>
          <w:i/>
          <w:iCs/>
        </w:rPr>
        <w:t xml:space="preserve"> free </w:t>
      </w:r>
      <w:proofErr w:type="spellStart"/>
      <w:r w:rsidRPr="00391CC0">
        <w:rPr>
          <w:i/>
          <w:iCs/>
        </w:rPr>
        <w:t>encyclopedia</w:t>
      </w:r>
      <w:proofErr w:type="spellEnd"/>
      <w:r w:rsidRPr="00391CC0">
        <w:t xml:space="preserve"> [online]. San Francisco (CA): </w:t>
      </w:r>
      <w:proofErr w:type="spellStart"/>
      <w:r w:rsidRPr="00391CC0">
        <w:t>Wikimedia</w:t>
      </w:r>
      <w:proofErr w:type="spellEnd"/>
      <w:r w:rsidRPr="00391CC0">
        <w:t xml:space="preserve"> </w:t>
      </w:r>
      <w:proofErr w:type="spellStart"/>
      <w:r w:rsidRPr="00391CC0">
        <w:t>Foundation</w:t>
      </w:r>
      <w:proofErr w:type="spellEnd"/>
      <w:r w:rsidRPr="00391CC0">
        <w:t xml:space="preserve">, 2009 [cit. 2013-01-08]. Dostupné z: http://cs.wikipedia.org/wiki/Soubor:Tom%C3%A1%C5%A1_G_Masaryk1918.jpg </w:t>
      </w:r>
    </w:p>
    <w:p w:rsidR="00391CC0" w:rsidRPr="00391CC0" w:rsidRDefault="00391CC0" w:rsidP="002D6F69">
      <w:pPr>
        <w:spacing w:after="240" w:line="360" w:lineRule="auto"/>
      </w:pPr>
      <w:proofErr w:type="spellStart"/>
      <w:r w:rsidRPr="00391CC0">
        <w:t>Soubor:Edvard</w:t>
      </w:r>
      <w:proofErr w:type="spellEnd"/>
      <w:r w:rsidRPr="00391CC0">
        <w:t xml:space="preserve"> Beneš.jpg. In: </w:t>
      </w:r>
      <w:proofErr w:type="spellStart"/>
      <w:r w:rsidRPr="00391CC0">
        <w:rPr>
          <w:i/>
          <w:iCs/>
        </w:rPr>
        <w:t>Wikipedia</w:t>
      </w:r>
      <w:proofErr w:type="spellEnd"/>
      <w:r w:rsidRPr="00391CC0">
        <w:rPr>
          <w:i/>
          <w:iCs/>
        </w:rPr>
        <w:t xml:space="preserve">: </w:t>
      </w:r>
      <w:proofErr w:type="spellStart"/>
      <w:r w:rsidRPr="00391CC0">
        <w:rPr>
          <w:i/>
          <w:iCs/>
        </w:rPr>
        <w:t>the</w:t>
      </w:r>
      <w:proofErr w:type="spellEnd"/>
      <w:r w:rsidRPr="00391CC0">
        <w:rPr>
          <w:i/>
          <w:iCs/>
        </w:rPr>
        <w:t xml:space="preserve"> free </w:t>
      </w:r>
      <w:proofErr w:type="spellStart"/>
      <w:r w:rsidRPr="00391CC0">
        <w:rPr>
          <w:i/>
          <w:iCs/>
        </w:rPr>
        <w:t>encyclopedia</w:t>
      </w:r>
      <w:proofErr w:type="spellEnd"/>
      <w:r w:rsidRPr="00391CC0">
        <w:t xml:space="preserve"> [online]. San Francisco (CA): </w:t>
      </w:r>
      <w:proofErr w:type="spellStart"/>
      <w:r w:rsidRPr="00391CC0">
        <w:t>Wikimedia</w:t>
      </w:r>
      <w:proofErr w:type="spellEnd"/>
      <w:r w:rsidRPr="00391CC0">
        <w:t xml:space="preserve"> </w:t>
      </w:r>
      <w:proofErr w:type="spellStart"/>
      <w:r w:rsidRPr="00391CC0">
        <w:t>Foundation</w:t>
      </w:r>
      <w:proofErr w:type="spellEnd"/>
      <w:r w:rsidRPr="00391CC0">
        <w:t>, 2006 [cit. 2013-01-08]. Dostupné z: http://cs.wikipedia.org/wiki/Soubor:Edvard_Bene%C5%A1.jpg</w:t>
      </w:r>
    </w:p>
    <w:p w:rsidR="00391CC0" w:rsidRPr="00391CC0" w:rsidRDefault="00391CC0" w:rsidP="002D6F69">
      <w:pPr>
        <w:spacing w:after="240" w:line="360" w:lineRule="auto"/>
      </w:pPr>
      <w:proofErr w:type="spellStart"/>
      <w:r w:rsidRPr="00391CC0">
        <w:t>Soubor:Gottwald</w:t>
      </w:r>
      <w:proofErr w:type="spellEnd"/>
      <w:r w:rsidRPr="00391CC0">
        <w:t xml:space="preserve"> </w:t>
      </w:r>
      <w:proofErr w:type="spellStart"/>
      <w:r w:rsidRPr="00391CC0">
        <w:t>from</w:t>
      </w:r>
      <w:proofErr w:type="spellEnd"/>
      <w:r w:rsidRPr="00391CC0">
        <w:t xml:space="preserve"> </w:t>
      </w:r>
      <w:proofErr w:type="spellStart"/>
      <w:r w:rsidRPr="00391CC0">
        <w:t>Bundesarchiv</w:t>
      </w:r>
      <w:proofErr w:type="spellEnd"/>
      <w:r w:rsidRPr="00391CC0">
        <w:t xml:space="preserve"> </w:t>
      </w:r>
      <w:proofErr w:type="spellStart"/>
      <w:r w:rsidRPr="00391CC0">
        <w:t>Bild</w:t>
      </w:r>
      <w:proofErr w:type="spellEnd"/>
      <w:r w:rsidRPr="00391CC0">
        <w:t xml:space="preserve"> 183-R90009, </w:t>
      </w:r>
      <w:proofErr w:type="spellStart"/>
      <w:r w:rsidRPr="00391CC0">
        <w:t>Budapest</w:t>
      </w:r>
      <w:proofErr w:type="spellEnd"/>
      <w:r w:rsidRPr="00391CC0">
        <w:t xml:space="preserve">, II. </w:t>
      </w:r>
      <w:proofErr w:type="spellStart"/>
      <w:r w:rsidRPr="00391CC0">
        <w:t>Weltfestspiele</w:t>
      </w:r>
      <w:proofErr w:type="spellEnd"/>
      <w:r w:rsidRPr="00391CC0">
        <w:t xml:space="preserve">, </w:t>
      </w:r>
      <w:proofErr w:type="spellStart"/>
      <w:r w:rsidRPr="00391CC0">
        <w:t>Festumzug</w:t>
      </w:r>
      <w:proofErr w:type="spellEnd"/>
      <w:r w:rsidRPr="00391CC0">
        <w:t xml:space="preserve">, </w:t>
      </w:r>
      <w:proofErr w:type="spellStart"/>
      <w:r w:rsidRPr="00391CC0">
        <w:t>tschechische</w:t>
      </w:r>
      <w:proofErr w:type="spellEnd"/>
      <w:r w:rsidRPr="00391CC0">
        <w:t xml:space="preserve"> Delegation.jpg. In: </w:t>
      </w:r>
      <w:proofErr w:type="spellStart"/>
      <w:r w:rsidRPr="00391CC0">
        <w:rPr>
          <w:i/>
          <w:iCs/>
        </w:rPr>
        <w:t>Wikipedia</w:t>
      </w:r>
      <w:proofErr w:type="spellEnd"/>
      <w:r w:rsidRPr="00391CC0">
        <w:rPr>
          <w:i/>
          <w:iCs/>
        </w:rPr>
        <w:t xml:space="preserve">: </w:t>
      </w:r>
      <w:proofErr w:type="spellStart"/>
      <w:r w:rsidRPr="00391CC0">
        <w:rPr>
          <w:i/>
          <w:iCs/>
        </w:rPr>
        <w:t>the</w:t>
      </w:r>
      <w:proofErr w:type="spellEnd"/>
      <w:r w:rsidRPr="00391CC0">
        <w:rPr>
          <w:i/>
          <w:iCs/>
        </w:rPr>
        <w:t xml:space="preserve"> free </w:t>
      </w:r>
      <w:proofErr w:type="spellStart"/>
      <w:r w:rsidRPr="00391CC0">
        <w:rPr>
          <w:i/>
          <w:iCs/>
        </w:rPr>
        <w:t>encyclopedia</w:t>
      </w:r>
      <w:proofErr w:type="spellEnd"/>
      <w:r w:rsidRPr="00391CC0">
        <w:t xml:space="preserve"> [online]. San Francisco (CA): </w:t>
      </w:r>
      <w:proofErr w:type="spellStart"/>
      <w:r w:rsidRPr="00391CC0">
        <w:t>Wikimedia</w:t>
      </w:r>
      <w:proofErr w:type="spellEnd"/>
      <w:r w:rsidRPr="00391CC0">
        <w:t xml:space="preserve"> </w:t>
      </w:r>
      <w:proofErr w:type="spellStart"/>
      <w:r w:rsidRPr="00391CC0">
        <w:t>Foundation</w:t>
      </w:r>
      <w:proofErr w:type="spellEnd"/>
      <w:r w:rsidRPr="00391CC0">
        <w:t>, 2011 [cit. 2013-01-08]. Dostupné z: http://cs.wikipedia.org/wiki/Soubor:Gottwald_from_Bundesarchiv_Bild_183-R90009,_Budapest,_II._Weltfestspiele,_Festumzug,_tschechische_Delegation.jpg</w:t>
      </w:r>
    </w:p>
    <w:p w:rsidR="00391CC0" w:rsidRPr="00391CC0" w:rsidRDefault="00391CC0" w:rsidP="002D6F69">
      <w:pPr>
        <w:spacing w:after="240" w:line="360" w:lineRule="auto"/>
      </w:pPr>
      <w:proofErr w:type="spellStart"/>
      <w:r w:rsidRPr="00391CC0">
        <w:t>Soubor:Ludvík</w:t>
      </w:r>
      <w:proofErr w:type="spellEnd"/>
      <w:r w:rsidRPr="00391CC0">
        <w:t xml:space="preserve"> Svoboda (</w:t>
      </w:r>
      <w:proofErr w:type="spellStart"/>
      <w:r w:rsidRPr="00391CC0">
        <w:t>Author</w:t>
      </w:r>
      <w:proofErr w:type="spellEnd"/>
      <w:r w:rsidRPr="00391CC0">
        <w:t xml:space="preserve"> - Stanislav </w:t>
      </w:r>
      <w:proofErr w:type="spellStart"/>
      <w:r w:rsidRPr="00391CC0">
        <w:t>Tereba</w:t>
      </w:r>
      <w:proofErr w:type="spellEnd"/>
      <w:r w:rsidRPr="00391CC0">
        <w:t xml:space="preserve">).JPG. In: </w:t>
      </w:r>
      <w:proofErr w:type="spellStart"/>
      <w:r w:rsidRPr="00391CC0">
        <w:rPr>
          <w:i/>
          <w:iCs/>
        </w:rPr>
        <w:t>Wikipedia</w:t>
      </w:r>
      <w:proofErr w:type="spellEnd"/>
      <w:r w:rsidRPr="00391CC0">
        <w:rPr>
          <w:i/>
          <w:iCs/>
        </w:rPr>
        <w:t xml:space="preserve">: </w:t>
      </w:r>
      <w:proofErr w:type="spellStart"/>
      <w:r w:rsidRPr="00391CC0">
        <w:rPr>
          <w:i/>
          <w:iCs/>
        </w:rPr>
        <w:t>the</w:t>
      </w:r>
      <w:proofErr w:type="spellEnd"/>
      <w:r w:rsidRPr="00391CC0">
        <w:rPr>
          <w:i/>
          <w:iCs/>
        </w:rPr>
        <w:t xml:space="preserve"> free </w:t>
      </w:r>
      <w:proofErr w:type="spellStart"/>
      <w:r w:rsidRPr="00391CC0">
        <w:rPr>
          <w:i/>
          <w:iCs/>
        </w:rPr>
        <w:t>encyclopedia</w:t>
      </w:r>
      <w:proofErr w:type="spellEnd"/>
      <w:r w:rsidRPr="00391CC0">
        <w:t xml:space="preserve"> [online]. San Francisco (CA): </w:t>
      </w:r>
      <w:proofErr w:type="spellStart"/>
      <w:r w:rsidRPr="00391CC0">
        <w:t>Wikimedia</w:t>
      </w:r>
      <w:proofErr w:type="spellEnd"/>
      <w:r w:rsidRPr="00391CC0">
        <w:t xml:space="preserve"> </w:t>
      </w:r>
      <w:proofErr w:type="spellStart"/>
      <w:r w:rsidRPr="00391CC0">
        <w:t>Foundation</w:t>
      </w:r>
      <w:proofErr w:type="spellEnd"/>
      <w:r w:rsidRPr="00391CC0">
        <w:t>, 2010 [cit. 2013-01-08]. Dostupné z: http://cs.wikipedia.org/wiki/Soubor:Ludv%C3%ADk_Svoboda_(Author_-_Stanislav_Tereba).JPG</w:t>
      </w:r>
    </w:p>
    <w:p w:rsidR="00391CC0" w:rsidRPr="00391CC0" w:rsidRDefault="00391CC0" w:rsidP="002D6F69">
      <w:pPr>
        <w:spacing w:after="240" w:line="360" w:lineRule="auto"/>
      </w:pPr>
      <w:proofErr w:type="spellStart"/>
      <w:r w:rsidRPr="00391CC0">
        <w:t>Soubor:Husak.jpg</w:t>
      </w:r>
      <w:proofErr w:type="spellEnd"/>
      <w:r w:rsidRPr="00391CC0">
        <w:t xml:space="preserve">. In: </w:t>
      </w:r>
      <w:proofErr w:type="spellStart"/>
      <w:r w:rsidRPr="00391CC0">
        <w:rPr>
          <w:i/>
          <w:iCs/>
        </w:rPr>
        <w:t>Wikipedia</w:t>
      </w:r>
      <w:proofErr w:type="spellEnd"/>
      <w:r w:rsidRPr="00391CC0">
        <w:rPr>
          <w:i/>
          <w:iCs/>
        </w:rPr>
        <w:t xml:space="preserve">: </w:t>
      </w:r>
      <w:proofErr w:type="spellStart"/>
      <w:r w:rsidRPr="00391CC0">
        <w:rPr>
          <w:i/>
          <w:iCs/>
        </w:rPr>
        <w:t>the</w:t>
      </w:r>
      <w:proofErr w:type="spellEnd"/>
      <w:r w:rsidRPr="00391CC0">
        <w:rPr>
          <w:i/>
          <w:iCs/>
        </w:rPr>
        <w:t xml:space="preserve"> free </w:t>
      </w:r>
      <w:proofErr w:type="spellStart"/>
      <w:r w:rsidRPr="00391CC0">
        <w:rPr>
          <w:i/>
          <w:iCs/>
        </w:rPr>
        <w:t>encyclopedia</w:t>
      </w:r>
      <w:proofErr w:type="spellEnd"/>
      <w:r w:rsidRPr="00391CC0">
        <w:t xml:space="preserve"> [online]. San Francisco (CA): </w:t>
      </w:r>
      <w:proofErr w:type="spellStart"/>
      <w:r w:rsidRPr="00391CC0">
        <w:t>Wikimedia</w:t>
      </w:r>
      <w:proofErr w:type="spellEnd"/>
      <w:r w:rsidRPr="00391CC0">
        <w:t xml:space="preserve"> </w:t>
      </w:r>
      <w:proofErr w:type="spellStart"/>
      <w:r w:rsidRPr="00391CC0">
        <w:t>Foundation</w:t>
      </w:r>
      <w:proofErr w:type="spellEnd"/>
      <w:r w:rsidRPr="00391CC0">
        <w:t>, 2009 [cit. 2013-01-08]. Dostupné z: http://cs.wikipedia.org/wiki/Soubor:Husak.jpg</w:t>
      </w:r>
    </w:p>
    <w:p w:rsidR="00391CC0" w:rsidRPr="00391CC0" w:rsidRDefault="00391CC0" w:rsidP="002D6F69">
      <w:pPr>
        <w:spacing w:after="240" w:line="360" w:lineRule="auto"/>
      </w:pPr>
      <w:proofErr w:type="spellStart"/>
      <w:r w:rsidRPr="00391CC0">
        <w:t>Soubor:Vaclav</w:t>
      </w:r>
      <w:proofErr w:type="spellEnd"/>
      <w:r w:rsidRPr="00391CC0">
        <w:t xml:space="preserve"> Havel IMF.jpg. In: </w:t>
      </w:r>
      <w:proofErr w:type="spellStart"/>
      <w:r w:rsidRPr="00391CC0">
        <w:rPr>
          <w:i/>
          <w:iCs/>
        </w:rPr>
        <w:t>Wikipedia</w:t>
      </w:r>
      <w:proofErr w:type="spellEnd"/>
      <w:r w:rsidRPr="00391CC0">
        <w:rPr>
          <w:i/>
          <w:iCs/>
        </w:rPr>
        <w:t xml:space="preserve">: </w:t>
      </w:r>
      <w:proofErr w:type="spellStart"/>
      <w:r w:rsidRPr="00391CC0">
        <w:rPr>
          <w:i/>
          <w:iCs/>
        </w:rPr>
        <w:t>the</w:t>
      </w:r>
      <w:proofErr w:type="spellEnd"/>
      <w:r w:rsidRPr="00391CC0">
        <w:rPr>
          <w:i/>
          <w:iCs/>
        </w:rPr>
        <w:t xml:space="preserve"> free </w:t>
      </w:r>
      <w:proofErr w:type="spellStart"/>
      <w:r w:rsidRPr="00391CC0">
        <w:rPr>
          <w:i/>
          <w:iCs/>
        </w:rPr>
        <w:t>encyclopedia</w:t>
      </w:r>
      <w:proofErr w:type="spellEnd"/>
      <w:r w:rsidRPr="00391CC0">
        <w:t xml:space="preserve"> [online]. San Francisco (CA): </w:t>
      </w:r>
      <w:proofErr w:type="spellStart"/>
      <w:r w:rsidRPr="00391CC0">
        <w:t>Wikimedia</w:t>
      </w:r>
      <w:proofErr w:type="spellEnd"/>
      <w:r w:rsidRPr="00391CC0">
        <w:t xml:space="preserve"> </w:t>
      </w:r>
      <w:proofErr w:type="spellStart"/>
      <w:r w:rsidRPr="00391CC0">
        <w:t>Foundation</w:t>
      </w:r>
      <w:proofErr w:type="spellEnd"/>
      <w:r w:rsidRPr="00391CC0">
        <w:t>, 2006 [cit. 2013-01-08]. Dostupné z: http://cs.wikipedia.org/wiki/Soubor:Vaclav_Havel_IMF.jpg</w:t>
      </w:r>
    </w:p>
    <w:p w:rsidR="00391CC0" w:rsidRPr="00391CC0" w:rsidRDefault="00391CC0" w:rsidP="002D6F69">
      <w:pPr>
        <w:spacing w:after="240" w:line="360" w:lineRule="auto"/>
      </w:pPr>
      <w:proofErr w:type="spellStart"/>
      <w:r w:rsidRPr="00391CC0">
        <w:lastRenderedPageBreak/>
        <w:t>Soubor:Coat</w:t>
      </w:r>
      <w:proofErr w:type="spellEnd"/>
      <w:r w:rsidRPr="00391CC0">
        <w:t xml:space="preserve"> </w:t>
      </w:r>
      <w:proofErr w:type="spellStart"/>
      <w:r w:rsidRPr="00391CC0">
        <w:t>of</w:t>
      </w:r>
      <w:proofErr w:type="spellEnd"/>
      <w:r w:rsidRPr="00391CC0">
        <w:t xml:space="preserve"> </w:t>
      </w:r>
      <w:proofErr w:type="spellStart"/>
      <w:r w:rsidRPr="00391CC0">
        <w:t>arms</w:t>
      </w:r>
      <w:proofErr w:type="spellEnd"/>
      <w:r w:rsidRPr="00391CC0">
        <w:t xml:space="preserve"> </w:t>
      </w:r>
      <w:proofErr w:type="spellStart"/>
      <w:r w:rsidRPr="00391CC0">
        <w:t>of</w:t>
      </w:r>
      <w:proofErr w:type="spellEnd"/>
      <w:r w:rsidRPr="00391CC0">
        <w:t xml:space="preserve"> </w:t>
      </w:r>
      <w:proofErr w:type="spellStart"/>
      <w:r w:rsidRPr="00391CC0">
        <w:t>the</w:t>
      </w:r>
      <w:proofErr w:type="spellEnd"/>
      <w:r w:rsidRPr="00391CC0">
        <w:t xml:space="preserve"> Czech </w:t>
      </w:r>
      <w:proofErr w:type="spellStart"/>
      <w:r w:rsidRPr="00391CC0">
        <w:t>Republic.svg</w:t>
      </w:r>
      <w:proofErr w:type="spellEnd"/>
      <w:r w:rsidRPr="00391CC0">
        <w:t xml:space="preserve">. In: </w:t>
      </w:r>
      <w:proofErr w:type="spellStart"/>
      <w:r w:rsidRPr="00391CC0">
        <w:rPr>
          <w:i/>
          <w:iCs/>
        </w:rPr>
        <w:t>Wikipedia</w:t>
      </w:r>
      <w:proofErr w:type="spellEnd"/>
      <w:r w:rsidRPr="00391CC0">
        <w:rPr>
          <w:i/>
          <w:iCs/>
        </w:rPr>
        <w:t xml:space="preserve">: </w:t>
      </w:r>
      <w:proofErr w:type="spellStart"/>
      <w:r w:rsidRPr="00391CC0">
        <w:rPr>
          <w:i/>
          <w:iCs/>
        </w:rPr>
        <w:t>the</w:t>
      </w:r>
      <w:proofErr w:type="spellEnd"/>
      <w:r w:rsidRPr="00391CC0">
        <w:rPr>
          <w:i/>
          <w:iCs/>
        </w:rPr>
        <w:t xml:space="preserve"> free </w:t>
      </w:r>
      <w:proofErr w:type="spellStart"/>
      <w:r w:rsidRPr="00391CC0">
        <w:rPr>
          <w:i/>
          <w:iCs/>
        </w:rPr>
        <w:t>encyclopedia</w:t>
      </w:r>
      <w:proofErr w:type="spellEnd"/>
      <w:r w:rsidRPr="00391CC0">
        <w:t xml:space="preserve"> [online]. San Francisco (CA): </w:t>
      </w:r>
      <w:proofErr w:type="spellStart"/>
      <w:r w:rsidRPr="00391CC0">
        <w:t>Wikimedia</w:t>
      </w:r>
      <w:proofErr w:type="spellEnd"/>
      <w:r w:rsidRPr="00391CC0">
        <w:t xml:space="preserve"> </w:t>
      </w:r>
      <w:proofErr w:type="spellStart"/>
      <w:r w:rsidRPr="00391CC0">
        <w:t>Foundation</w:t>
      </w:r>
      <w:proofErr w:type="spellEnd"/>
      <w:r w:rsidRPr="00391CC0">
        <w:t>, 2009 [cit. 2013-01-08]. Dostupné z: http://cs.wikipedia.org/wiki/Soubor:Coat_of_arms_of_the_Czech_Republic.svg</w:t>
      </w:r>
    </w:p>
    <w:p w:rsidR="00391CC0" w:rsidRPr="00391CC0" w:rsidRDefault="00391CC0" w:rsidP="002D6F69">
      <w:pPr>
        <w:spacing w:after="240" w:line="360" w:lineRule="auto"/>
      </w:pPr>
      <w:proofErr w:type="spellStart"/>
      <w:r w:rsidRPr="00391CC0">
        <w:t>Soubor:Small</w:t>
      </w:r>
      <w:proofErr w:type="spellEnd"/>
      <w:r w:rsidRPr="00391CC0">
        <w:t xml:space="preserve"> </w:t>
      </w:r>
      <w:proofErr w:type="spellStart"/>
      <w:r w:rsidRPr="00391CC0">
        <w:t>coat</w:t>
      </w:r>
      <w:proofErr w:type="spellEnd"/>
      <w:r w:rsidRPr="00391CC0">
        <w:t xml:space="preserve"> </w:t>
      </w:r>
      <w:proofErr w:type="spellStart"/>
      <w:r w:rsidRPr="00391CC0">
        <w:t>of</w:t>
      </w:r>
      <w:proofErr w:type="spellEnd"/>
      <w:r w:rsidRPr="00391CC0">
        <w:t xml:space="preserve"> </w:t>
      </w:r>
      <w:proofErr w:type="spellStart"/>
      <w:r w:rsidRPr="00391CC0">
        <w:t>arms</w:t>
      </w:r>
      <w:proofErr w:type="spellEnd"/>
      <w:r w:rsidRPr="00391CC0">
        <w:t xml:space="preserve"> </w:t>
      </w:r>
      <w:proofErr w:type="spellStart"/>
      <w:r w:rsidRPr="00391CC0">
        <w:t>of</w:t>
      </w:r>
      <w:proofErr w:type="spellEnd"/>
      <w:r w:rsidRPr="00391CC0">
        <w:t xml:space="preserve"> </w:t>
      </w:r>
      <w:proofErr w:type="spellStart"/>
      <w:r w:rsidRPr="00391CC0">
        <w:t>the</w:t>
      </w:r>
      <w:proofErr w:type="spellEnd"/>
      <w:r w:rsidRPr="00391CC0">
        <w:t xml:space="preserve"> Czech </w:t>
      </w:r>
      <w:proofErr w:type="spellStart"/>
      <w:r w:rsidRPr="00391CC0">
        <w:t>Republic.svg</w:t>
      </w:r>
      <w:proofErr w:type="spellEnd"/>
      <w:r w:rsidRPr="00391CC0">
        <w:t xml:space="preserve">. In: </w:t>
      </w:r>
      <w:proofErr w:type="spellStart"/>
      <w:r w:rsidRPr="00391CC0">
        <w:rPr>
          <w:i/>
          <w:iCs/>
        </w:rPr>
        <w:t>Wikipedia</w:t>
      </w:r>
      <w:proofErr w:type="spellEnd"/>
      <w:r w:rsidRPr="00391CC0">
        <w:rPr>
          <w:i/>
          <w:iCs/>
        </w:rPr>
        <w:t xml:space="preserve">: </w:t>
      </w:r>
      <w:proofErr w:type="spellStart"/>
      <w:r w:rsidRPr="00391CC0">
        <w:rPr>
          <w:i/>
          <w:iCs/>
        </w:rPr>
        <w:t>the</w:t>
      </w:r>
      <w:proofErr w:type="spellEnd"/>
      <w:r w:rsidRPr="00391CC0">
        <w:rPr>
          <w:i/>
          <w:iCs/>
        </w:rPr>
        <w:t xml:space="preserve"> free </w:t>
      </w:r>
      <w:proofErr w:type="spellStart"/>
      <w:r w:rsidRPr="00391CC0">
        <w:rPr>
          <w:i/>
          <w:iCs/>
        </w:rPr>
        <w:t>encyclopedia</w:t>
      </w:r>
      <w:proofErr w:type="spellEnd"/>
      <w:r w:rsidRPr="00391CC0">
        <w:t xml:space="preserve"> [online]. San Francisco (CA): </w:t>
      </w:r>
      <w:proofErr w:type="spellStart"/>
      <w:r w:rsidRPr="00391CC0">
        <w:t>Wikimedia</w:t>
      </w:r>
      <w:proofErr w:type="spellEnd"/>
      <w:r w:rsidRPr="00391CC0">
        <w:t xml:space="preserve"> </w:t>
      </w:r>
      <w:proofErr w:type="spellStart"/>
      <w:r w:rsidRPr="00391CC0">
        <w:t>Foundation</w:t>
      </w:r>
      <w:proofErr w:type="spellEnd"/>
      <w:r w:rsidRPr="00391CC0">
        <w:t>, 2012 [cit. 2013-01-08]. Dostupné z: http://cs.wikipedia.org/wiki/Soubor:Small_coat_of_arms_of_the_Czech_Republic.svg</w:t>
      </w:r>
    </w:p>
    <w:p w:rsidR="00391CC0" w:rsidRPr="00391CC0" w:rsidRDefault="00391CC0" w:rsidP="002D6F69">
      <w:pPr>
        <w:spacing w:after="240" w:line="360" w:lineRule="auto"/>
      </w:pPr>
      <w:proofErr w:type="spellStart"/>
      <w:r w:rsidRPr="00391CC0">
        <w:t>Soubor:Flag</w:t>
      </w:r>
      <w:proofErr w:type="spellEnd"/>
      <w:r w:rsidRPr="00391CC0">
        <w:t xml:space="preserve"> </w:t>
      </w:r>
      <w:proofErr w:type="spellStart"/>
      <w:r w:rsidRPr="00391CC0">
        <w:t>of</w:t>
      </w:r>
      <w:proofErr w:type="spellEnd"/>
      <w:r w:rsidRPr="00391CC0">
        <w:t xml:space="preserve"> </w:t>
      </w:r>
      <w:proofErr w:type="spellStart"/>
      <w:r w:rsidRPr="00391CC0">
        <w:t>the</w:t>
      </w:r>
      <w:proofErr w:type="spellEnd"/>
      <w:r w:rsidRPr="00391CC0">
        <w:t xml:space="preserve"> president </w:t>
      </w:r>
      <w:proofErr w:type="spellStart"/>
      <w:r w:rsidRPr="00391CC0">
        <w:t>of</w:t>
      </w:r>
      <w:proofErr w:type="spellEnd"/>
      <w:r w:rsidRPr="00391CC0">
        <w:t xml:space="preserve"> </w:t>
      </w:r>
      <w:proofErr w:type="spellStart"/>
      <w:r w:rsidRPr="00391CC0">
        <w:t>the</w:t>
      </w:r>
      <w:proofErr w:type="spellEnd"/>
      <w:r w:rsidRPr="00391CC0">
        <w:t xml:space="preserve"> Czech </w:t>
      </w:r>
      <w:proofErr w:type="spellStart"/>
      <w:r w:rsidRPr="00391CC0">
        <w:t>Republic.svg</w:t>
      </w:r>
      <w:proofErr w:type="spellEnd"/>
      <w:r w:rsidRPr="00391CC0">
        <w:t xml:space="preserve">. In: </w:t>
      </w:r>
      <w:proofErr w:type="spellStart"/>
      <w:r w:rsidRPr="00391CC0">
        <w:rPr>
          <w:i/>
          <w:iCs/>
        </w:rPr>
        <w:t>Wikipedia</w:t>
      </w:r>
      <w:proofErr w:type="spellEnd"/>
      <w:r w:rsidRPr="00391CC0">
        <w:rPr>
          <w:i/>
          <w:iCs/>
        </w:rPr>
        <w:t xml:space="preserve">: </w:t>
      </w:r>
      <w:proofErr w:type="spellStart"/>
      <w:r w:rsidRPr="00391CC0">
        <w:rPr>
          <w:i/>
          <w:iCs/>
        </w:rPr>
        <w:t>the</w:t>
      </w:r>
      <w:proofErr w:type="spellEnd"/>
      <w:r w:rsidRPr="00391CC0">
        <w:rPr>
          <w:i/>
          <w:iCs/>
        </w:rPr>
        <w:t xml:space="preserve"> free </w:t>
      </w:r>
      <w:proofErr w:type="spellStart"/>
      <w:r w:rsidRPr="00391CC0">
        <w:rPr>
          <w:i/>
          <w:iCs/>
        </w:rPr>
        <w:t>encyclopedia</w:t>
      </w:r>
      <w:proofErr w:type="spellEnd"/>
      <w:r w:rsidRPr="00391CC0">
        <w:t xml:space="preserve"> [online]. San Francisco (CA): </w:t>
      </w:r>
      <w:proofErr w:type="spellStart"/>
      <w:r w:rsidRPr="00391CC0">
        <w:t>Wikimedia</w:t>
      </w:r>
      <w:proofErr w:type="spellEnd"/>
      <w:r w:rsidRPr="00391CC0">
        <w:t xml:space="preserve"> </w:t>
      </w:r>
      <w:proofErr w:type="spellStart"/>
      <w:r w:rsidRPr="00391CC0">
        <w:t>Foundation</w:t>
      </w:r>
      <w:proofErr w:type="spellEnd"/>
      <w:r w:rsidRPr="00391CC0">
        <w:t>, 2012 [cit. 2013-01-08]. Dostupné z: http://cs.wikipedia.org/wiki/Soubor:Flag_of_the_president_of_the_Czech_Republic.svg</w:t>
      </w:r>
    </w:p>
    <w:p w:rsidR="00391CC0" w:rsidRPr="00391CC0" w:rsidRDefault="00391CC0" w:rsidP="002D6F69">
      <w:pPr>
        <w:spacing w:after="240" w:line="360" w:lineRule="auto"/>
      </w:pPr>
      <w:proofErr w:type="spellStart"/>
      <w:r w:rsidRPr="00391CC0">
        <w:t>Soubor:Seal</w:t>
      </w:r>
      <w:proofErr w:type="spellEnd"/>
      <w:r w:rsidRPr="00391CC0">
        <w:t xml:space="preserve"> </w:t>
      </w:r>
      <w:proofErr w:type="spellStart"/>
      <w:r w:rsidRPr="00391CC0">
        <w:t>of</w:t>
      </w:r>
      <w:proofErr w:type="spellEnd"/>
      <w:r w:rsidRPr="00391CC0">
        <w:t xml:space="preserve"> </w:t>
      </w:r>
      <w:proofErr w:type="spellStart"/>
      <w:r w:rsidRPr="00391CC0">
        <w:t>the</w:t>
      </w:r>
      <w:proofErr w:type="spellEnd"/>
      <w:r w:rsidRPr="00391CC0">
        <w:t xml:space="preserve"> Czech Republic.png. In: </w:t>
      </w:r>
      <w:proofErr w:type="spellStart"/>
      <w:r w:rsidRPr="00391CC0">
        <w:rPr>
          <w:i/>
          <w:iCs/>
        </w:rPr>
        <w:t>Wikipedia</w:t>
      </w:r>
      <w:proofErr w:type="spellEnd"/>
      <w:r w:rsidRPr="00391CC0">
        <w:rPr>
          <w:i/>
          <w:iCs/>
        </w:rPr>
        <w:t xml:space="preserve">: </w:t>
      </w:r>
      <w:proofErr w:type="spellStart"/>
      <w:r w:rsidRPr="00391CC0">
        <w:rPr>
          <w:i/>
          <w:iCs/>
        </w:rPr>
        <w:t>the</w:t>
      </w:r>
      <w:proofErr w:type="spellEnd"/>
      <w:r w:rsidRPr="00391CC0">
        <w:rPr>
          <w:i/>
          <w:iCs/>
        </w:rPr>
        <w:t xml:space="preserve"> free </w:t>
      </w:r>
      <w:proofErr w:type="spellStart"/>
      <w:r w:rsidRPr="00391CC0">
        <w:rPr>
          <w:i/>
          <w:iCs/>
        </w:rPr>
        <w:t>encyclopedia</w:t>
      </w:r>
      <w:proofErr w:type="spellEnd"/>
      <w:r w:rsidRPr="00391CC0">
        <w:t xml:space="preserve"> [online]. San Francisco (CA): </w:t>
      </w:r>
      <w:proofErr w:type="spellStart"/>
      <w:r w:rsidRPr="00391CC0">
        <w:t>Wikimedia</w:t>
      </w:r>
      <w:proofErr w:type="spellEnd"/>
      <w:r w:rsidRPr="00391CC0">
        <w:t xml:space="preserve"> </w:t>
      </w:r>
      <w:proofErr w:type="spellStart"/>
      <w:r w:rsidRPr="00391CC0">
        <w:t>Foundation</w:t>
      </w:r>
      <w:proofErr w:type="spellEnd"/>
      <w:r w:rsidRPr="00391CC0">
        <w:t>, 2006 [cit. 2013-01-08]. Dostupné z: http://cs.wikipedia.org/wiki/Soubor:Seal_of_the_Czech_Republic.png</w:t>
      </w:r>
    </w:p>
    <w:p w:rsidR="00391CC0" w:rsidRPr="00391CC0" w:rsidRDefault="00391CC0" w:rsidP="002D6F69">
      <w:pPr>
        <w:spacing w:after="240" w:line="360" w:lineRule="auto"/>
      </w:pPr>
      <w:proofErr w:type="spellStart"/>
      <w:r w:rsidRPr="00391CC0">
        <w:t>Soubor:Czech</w:t>
      </w:r>
      <w:proofErr w:type="spellEnd"/>
      <w:r w:rsidRPr="00391CC0">
        <w:t xml:space="preserve"> </w:t>
      </w:r>
      <w:proofErr w:type="spellStart"/>
      <w:r w:rsidRPr="00391CC0">
        <w:t>crown</w:t>
      </w:r>
      <w:proofErr w:type="spellEnd"/>
      <w:r w:rsidRPr="00391CC0">
        <w:t xml:space="preserve"> Scheiwl.png. In: </w:t>
      </w:r>
      <w:proofErr w:type="spellStart"/>
      <w:r w:rsidRPr="00391CC0">
        <w:rPr>
          <w:i/>
          <w:iCs/>
        </w:rPr>
        <w:t>Wikipedia</w:t>
      </w:r>
      <w:proofErr w:type="spellEnd"/>
      <w:r w:rsidRPr="00391CC0">
        <w:rPr>
          <w:i/>
          <w:iCs/>
        </w:rPr>
        <w:t xml:space="preserve">: </w:t>
      </w:r>
      <w:proofErr w:type="spellStart"/>
      <w:r w:rsidRPr="00391CC0">
        <w:rPr>
          <w:i/>
          <w:iCs/>
        </w:rPr>
        <w:t>the</w:t>
      </w:r>
      <w:proofErr w:type="spellEnd"/>
      <w:r w:rsidRPr="00391CC0">
        <w:rPr>
          <w:i/>
          <w:iCs/>
        </w:rPr>
        <w:t xml:space="preserve"> free </w:t>
      </w:r>
      <w:proofErr w:type="spellStart"/>
      <w:r w:rsidRPr="00391CC0">
        <w:rPr>
          <w:i/>
          <w:iCs/>
        </w:rPr>
        <w:t>encyclopedia</w:t>
      </w:r>
      <w:proofErr w:type="spellEnd"/>
      <w:r w:rsidRPr="00391CC0">
        <w:t xml:space="preserve"> [online]. San Francisco (CA): </w:t>
      </w:r>
      <w:proofErr w:type="spellStart"/>
      <w:r w:rsidRPr="00391CC0">
        <w:t>Wikimedia</w:t>
      </w:r>
      <w:proofErr w:type="spellEnd"/>
      <w:r w:rsidRPr="00391CC0">
        <w:t xml:space="preserve"> </w:t>
      </w:r>
      <w:proofErr w:type="spellStart"/>
      <w:r w:rsidRPr="00391CC0">
        <w:t>Foundation</w:t>
      </w:r>
      <w:proofErr w:type="spellEnd"/>
      <w:r w:rsidRPr="00391CC0">
        <w:t>, 2008 [cit. 2013-01-08]. Dostupné z: http://cs.wikipedia.org/wiki/Soubor:Czech_crown_Scheiwl.png</w:t>
      </w:r>
    </w:p>
    <w:p w:rsidR="00391CC0" w:rsidRDefault="00391CC0" w:rsidP="002D6F69">
      <w:pPr>
        <w:spacing w:after="240" w:line="360" w:lineRule="auto"/>
      </w:pPr>
      <w:r w:rsidRPr="00391CC0">
        <w:t xml:space="preserve">Soubor:Tilia-cordata2.JPG. In: </w:t>
      </w:r>
      <w:proofErr w:type="spellStart"/>
      <w:r w:rsidRPr="00391CC0">
        <w:rPr>
          <w:i/>
          <w:iCs/>
        </w:rPr>
        <w:t>Wikipedia</w:t>
      </w:r>
      <w:proofErr w:type="spellEnd"/>
      <w:r w:rsidRPr="00391CC0">
        <w:rPr>
          <w:i/>
          <w:iCs/>
        </w:rPr>
        <w:t xml:space="preserve">: </w:t>
      </w:r>
      <w:proofErr w:type="spellStart"/>
      <w:r w:rsidRPr="00391CC0">
        <w:rPr>
          <w:i/>
          <w:iCs/>
        </w:rPr>
        <w:t>the</w:t>
      </w:r>
      <w:proofErr w:type="spellEnd"/>
      <w:r w:rsidRPr="00391CC0">
        <w:rPr>
          <w:i/>
          <w:iCs/>
        </w:rPr>
        <w:t xml:space="preserve"> free </w:t>
      </w:r>
      <w:proofErr w:type="spellStart"/>
      <w:r w:rsidRPr="00391CC0">
        <w:rPr>
          <w:i/>
          <w:iCs/>
        </w:rPr>
        <w:t>encyclopedia</w:t>
      </w:r>
      <w:proofErr w:type="spellEnd"/>
      <w:r w:rsidRPr="00391CC0">
        <w:t xml:space="preserve"> [online]. San Francisco (CA): </w:t>
      </w:r>
      <w:proofErr w:type="spellStart"/>
      <w:r w:rsidRPr="00391CC0">
        <w:t>Wikimedia</w:t>
      </w:r>
      <w:proofErr w:type="spellEnd"/>
      <w:r w:rsidRPr="00391CC0">
        <w:t xml:space="preserve"> </w:t>
      </w:r>
      <w:proofErr w:type="spellStart"/>
      <w:r w:rsidRPr="00391CC0">
        <w:t>Foundation</w:t>
      </w:r>
      <w:proofErr w:type="spellEnd"/>
      <w:r w:rsidRPr="00391CC0">
        <w:t>, 2005 [cit. 2013-01-08]. Dostupné z: http://cs.wikipedia.org/wiki/Soubor:Tilia-cordata2.JPG</w:t>
      </w:r>
    </w:p>
    <w:p w:rsidR="00CC0665" w:rsidRPr="00391CC0" w:rsidRDefault="00CC0665" w:rsidP="002D6F69">
      <w:pPr>
        <w:spacing w:after="240" w:line="360" w:lineRule="auto"/>
      </w:pPr>
    </w:p>
    <w:p w:rsidR="00623F17" w:rsidRPr="005A382C" w:rsidRDefault="00623F17" w:rsidP="00623F17">
      <w:pPr>
        <w:spacing w:before="240" w:line="360" w:lineRule="auto"/>
      </w:pPr>
      <w:r w:rsidRPr="00EB331B">
        <w:rPr>
          <w:b/>
        </w:rPr>
        <w:t>Poznámka:</w:t>
      </w:r>
      <w:r w:rsidR="009560BD">
        <w:rPr>
          <w:b/>
        </w:rPr>
        <w:t xml:space="preserve"> </w:t>
      </w:r>
      <w:r w:rsidR="005A382C" w:rsidRPr="005A382C">
        <w:t>materiál ověřován 45 min., problémy žákům činilo spojování informací ze tří sloupců (vlastní etapizace ústavního vývoje a jeho zasazení do historického kontextu)</w:t>
      </w:r>
      <w:r w:rsidR="00E51B69">
        <w:t>,</w:t>
      </w:r>
      <w:r w:rsidR="005A382C">
        <w:t xml:space="preserve"> </w:t>
      </w:r>
      <w:r w:rsidR="005A382C" w:rsidRPr="005A382C">
        <w:t xml:space="preserve"> příčina: nedostatek znalostí z</w:t>
      </w:r>
      <w:r w:rsidR="005A382C">
        <w:t> </w:t>
      </w:r>
      <w:r w:rsidR="005A382C" w:rsidRPr="005A382C">
        <w:t>moderních</w:t>
      </w:r>
      <w:r w:rsidR="005A382C">
        <w:t xml:space="preserve"> čsl. </w:t>
      </w:r>
      <w:r w:rsidR="005A382C" w:rsidRPr="005A382C">
        <w:t>dějin</w:t>
      </w:r>
    </w:p>
    <w:p w:rsidR="00623F17" w:rsidRPr="005A382C" w:rsidRDefault="00623F17" w:rsidP="009F6F13"/>
    <w:p w:rsidR="005A382C" w:rsidRPr="00B121FF" w:rsidRDefault="005A382C"/>
    <w:sectPr w:rsidR="005A382C" w:rsidRPr="00B121FF" w:rsidSect="00A32F88">
      <w:headerReference w:type="default" r:id="rId9"/>
      <w:footerReference w:type="default" r:id="rId10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3B8" w:rsidRDefault="006633B8">
      <w:r>
        <w:separator/>
      </w:r>
    </w:p>
  </w:endnote>
  <w:endnote w:type="continuationSeparator" w:id="0">
    <w:p w:rsidR="006633B8" w:rsidRDefault="00663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0A414B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0A414B">
      <w:rPr>
        <w:rStyle w:val="slostrnky"/>
        <w:b/>
        <w:bCs/>
      </w:rPr>
      <w:fldChar w:fldCharType="separate"/>
    </w:r>
    <w:r w:rsidR="00E503E2">
      <w:rPr>
        <w:rStyle w:val="slostrnky"/>
        <w:b/>
        <w:bCs/>
        <w:noProof/>
      </w:rPr>
      <w:t>1</w:t>
    </w:r>
    <w:r w:rsidR="000A414B">
      <w:rPr>
        <w:rStyle w:val="slostrnky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3B8" w:rsidRDefault="006633B8">
      <w:r>
        <w:separator/>
      </w:r>
    </w:p>
  </w:footnote>
  <w:footnote w:type="continuationSeparator" w:id="0">
    <w:p w:rsidR="006633B8" w:rsidRDefault="006633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6E5B8A72" wp14:editId="48DB381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E503E2">
      <w:rPr>
        <w:bCs/>
      </w:rPr>
      <w:t>34.</w:t>
    </w:r>
    <w:r>
      <w:rPr>
        <w:bCs/>
      </w:rPr>
      <w:t>0325</w:t>
    </w:r>
  </w:p>
  <w:p w:rsidR="00484E3A" w:rsidRPr="00745A98" w:rsidRDefault="00E503E2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r w:rsidR="00484E3A">
      <w:rPr>
        <w:bCs/>
      </w:rPr>
      <w:t>Coubertina</w:t>
    </w:r>
    <w:proofErr w:type="spell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05C7B"/>
    <w:rsid w:val="00040C37"/>
    <w:rsid w:val="000547D9"/>
    <w:rsid w:val="00054DFD"/>
    <w:rsid w:val="00055CDB"/>
    <w:rsid w:val="000A414B"/>
    <w:rsid w:val="000A48C9"/>
    <w:rsid w:val="000B2930"/>
    <w:rsid w:val="000C1FE7"/>
    <w:rsid w:val="000C3E7E"/>
    <w:rsid w:val="000E29CB"/>
    <w:rsid w:val="0010489F"/>
    <w:rsid w:val="0010546B"/>
    <w:rsid w:val="00163029"/>
    <w:rsid w:val="001844D3"/>
    <w:rsid w:val="00195B85"/>
    <w:rsid w:val="001A6A4C"/>
    <w:rsid w:val="001D0D42"/>
    <w:rsid w:val="001F1A08"/>
    <w:rsid w:val="00225046"/>
    <w:rsid w:val="00232FB1"/>
    <w:rsid w:val="0028489E"/>
    <w:rsid w:val="00290C19"/>
    <w:rsid w:val="00297870"/>
    <w:rsid w:val="002A290B"/>
    <w:rsid w:val="002A5BAC"/>
    <w:rsid w:val="002D6F69"/>
    <w:rsid w:val="003040A0"/>
    <w:rsid w:val="00314138"/>
    <w:rsid w:val="0033262C"/>
    <w:rsid w:val="0034544A"/>
    <w:rsid w:val="00353FD9"/>
    <w:rsid w:val="003625F1"/>
    <w:rsid w:val="0036718C"/>
    <w:rsid w:val="003761B0"/>
    <w:rsid w:val="003835AF"/>
    <w:rsid w:val="00391CC0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1344"/>
    <w:rsid w:val="00493EE7"/>
    <w:rsid w:val="004C3049"/>
    <w:rsid w:val="00501C29"/>
    <w:rsid w:val="00512A86"/>
    <w:rsid w:val="00516925"/>
    <w:rsid w:val="00546A70"/>
    <w:rsid w:val="00574DD9"/>
    <w:rsid w:val="00592F82"/>
    <w:rsid w:val="005A382C"/>
    <w:rsid w:val="005A62C1"/>
    <w:rsid w:val="005D030A"/>
    <w:rsid w:val="006027CC"/>
    <w:rsid w:val="00623F17"/>
    <w:rsid w:val="00642991"/>
    <w:rsid w:val="006633B8"/>
    <w:rsid w:val="006A718D"/>
    <w:rsid w:val="006C435A"/>
    <w:rsid w:val="006D2B6A"/>
    <w:rsid w:val="006E792F"/>
    <w:rsid w:val="00700E72"/>
    <w:rsid w:val="00713162"/>
    <w:rsid w:val="00745A98"/>
    <w:rsid w:val="0075784D"/>
    <w:rsid w:val="007659FE"/>
    <w:rsid w:val="00771703"/>
    <w:rsid w:val="007C424F"/>
    <w:rsid w:val="007C52F1"/>
    <w:rsid w:val="007F02F7"/>
    <w:rsid w:val="007F06C8"/>
    <w:rsid w:val="00801324"/>
    <w:rsid w:val="00805FFF"/>
    <w:rsid w:val="00812228"/>
    <w:rsid w:val="008176C9"/>
    <w:rsid w:val="0082351D"/>
    <w:rsid w:val="00823D1E"/>
    <w:rsid w:val="008725F1"/>
    <w:rsid w:val="008B153A"/>
    <w:rsid w:val="008B5602"/>
    <w:rsid w:val="008F1D94"/>
    <w:rsid w:val="009178A2"/>
    <w:rsid w:val="00930B79"/>
    <w:rsid w:val="009560BD"/>
    <w:rsid w:val="00964A23"/>
    <w:rsid w:val="009E736F"/>
    <w:rsid w:val="009F240C"/>
    <w:rsid w:val="009F6F13"/>
    <w:rsid w:val="00A32C1A"/>
    <w:rsid w:val="00A32F88"/>
    <w:rsid w:val="00A60F4B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90D49"/>
    <w:rsid w:val="00BA4C26"/>
    <w:rsid w:val="00BA6BFF"/>
    <w:rsid w:val="00BC3C15"/>
    <w:rsid w:val="00BD1957"/>
    <w:rsid w:val="00C067D2"/>
    <w:rsid w:val="00C36394"/>
    <w:rsid w:val="00C43F4C"/>
    <w:rsid w:val="00C61876"/>
    <w:rsid w:val="00C61B2E"/>
    <w:rsid w:val="00C841AF"/>
    <w:rsid w:val="00CB38DA"/>
    <w:rsid w:val="00CC0665"/>
    <w:rsid w:val="00CC59E8"/>
    <w:rsid w:val="00CD6F05"/>
    <w:rsid w:val="00CF24A3"/>
    <w:rsid w:val="00D41D38"/>
    <w:rsid w:val="00D65D2B"/>
    <w:rsid w:val="00D82D54"/>
    <w:rsid w:val="00D92213"/>
    <w:rsid w:val="00DB1A3D"/>
    <w:rsid w:val="00DB726E"/>
    <w:rsid w:val="00E12C07"/>
    <w:rsid w:val="00E503E2"/>
    <w:rsid w:val="00E51B69"/>
    <w:rsid w:val="00E85A23"/>
    <w:rsid w:val="00E96239"/>
    <w:rsid w:val="00EB152F"/>
    <w:rsid w:val="00EB331B"/>
    <w:rsid w:val="00EB730D"/>
    <w:rsid w:val="00EC6276"/>
    <w:rsid w:val="00ED00A5"/>
    <w:rsid w:val="00EE037D"/>
    <w:rsid w:val="00EF7937"/>
    <w:rsid w:val="00F16660"/>
    <w:rsid w:val="00F21BB5"/>
    <w:rsid w:val="00F456CA"/>
    <w:rsid w:val="00F63709"/>
    <w:rsid w:val="00F64EF1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notace1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163</TotalTime>
  <Pages>3</Pages>
  <Words>504</Words>
  <Characters>4319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4814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40</cp:revision>
  <cp:lastPrinted>2012-11-22T10:58:00Z</cp:lastPrinted>
  <dcterms:created xsi:type="dcterms:W3CDTF">2012-09-30T18:31:00Z</dcterms:created>
  <dcterms:modified xsi:type="dcterms:W3CDTF">2014-06-09T12:48:00Z</dcterms:modified>
</cp:coreProperties>
</file>