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568" w:rsidRDefault="0023453A">
      <w:pPr>
        <w:rPr>
          <w:sz w:val="18"/>
          <w:szCs w:val="18"/>
        </w:rPr>
      </w:pPr>
      <w:r>
        <w:rPr>
          <w:noProof/>
          <w:lang w:eastAsia="cs-CZ"/>
        </w:rPr>
        <w:drawing>
          <wp:inline distT="0" distB="0" distL="0" distR="0">
            <wp:extent cx="5753100" cy="134112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341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1B45">
        <w:rPr>
          <w:sz w:val="20"/>
          <w:szCs w:val="20"/>
        </w:rPr>
        <w:t>T</w:t>
      </w:r>
      <w:r w:rsidR="00C01B45">
        <w:rPr>
          <w:sz w:val="18"/>
          <w:szCs w:val="18"/>
        </w:rPr>
        <w:t>ENTO PROJEKT JE SPOLUFINANCOVÁN EVROPSKÝM SOCIÁLNÍM FONDEM A STÁTNÍM ROZPOČTEM ČESKÉ REPUBLIKY</w:t>
      </w:r>
    </w:p>
    <w:p w:rsidR="00B72568" w:rsidRDefault="00B72568"/>
    <w:p w:rsidR="00B72568" w:rsidRDefault="00B72568"/>
    <w:p w:rsidR="00B72568" w:rsidRDefault="00B72568"/>
    <w:p w:rsidR="00B72568" w:rsidRDefault="00B72568">
      <w:pPr>
        <w:pStyle w:val="Bezmezer"/>
        <w:jc w:val="center"/>
        <w:rPr>
          <w:color w:val="00B050"/>
          <w:sz w:val="44"/>
          <w:szCs w:val="44"/>
        </w:rPr>
      </w:pPr>
    </w:p>
    <w:p w:rsidR="00B72568" w:rsidRPr="00F12236" w:rsidRDefault="00907797">
      <w:pPr>
        <w:pStyle w:val="Bezmezer"/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 w:rsidRPr="00F1223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F_</w:t>
      </w:r>
      <w:r w:rsidR="00A05E06" w:rsidRPr="00F1223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3</w:t>
      </w:r>
      <w:r w:rsidRPr="00F1223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_</w:t>
      </w:r>
      <w:r w:rsidR="00A05E06" w:rsidRPr="00F1223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02</w:t>
      </w:r>
    </w:p>
    <w:p w:rsidR="00B72568" w:rsidRDefault="00C01B45">
      <w:pPr>
        <w:spacing w:line="36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 xml:space="preserve">Pracovní list </w:t>
      </w:r>
    </w:p>
    <w:p w:rsidR="00F12236" w:rsidRDefault="00C01B45">
      <w:pPr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 xml:space="preserve">Téma: </w:t>
      </w:r>
    </w:p>
    <w:p w:rsidR="00B72568" w:rsidRPr="00F12236" w:rsidRDefault="00907797">
      <w:pPr>
        <w:jc w:val="center"/>
        <w:rPr>
          <w:rFonts w:ascii="Times New Roman" w:hAnsi="Times New Roman"/>
          <w:b/>
          <w:color w:val="00B050"/>
          <w:sz w:val="44"/>
          <w:szCs w:val="44"/>
        </w:rPr>
      </w:pPr>
      <w:r w:rsidRPr="00F12236">
        <w:rPr>
          <w:rFonts w:ascii="Times New Roman" w:hAnsi="Times New Roman"/>
          <w:b/>
          <w:sz w:val="44"/>
          <w:szCs w:val="44"/>
        </w:rPr>
        <w:t>Kmitání</w:t>
      </w:r>
      <w:r w:rsidR="005E4594" w:rsidRPr="00F12236">
        <w:rPr>
          <w:rFonts w:ascii="Times New Roman" w:hAnsi="Times New Roman"/>
          <w:b/>
          <w:sz w:val="44"/>
          <w:szCs w:val="44"/>
        </w:rPr>
        <w:t xml:space="preserve"> – setrvačná hmotnost</w:t>
      </w:r>
      <w:bookmarkStart w:id="0" w:name="_GoBack"/>
      <w:bookmarkEnd w:id="0"/>
    </w:p>
    <w:p w:rsidR="00B72568" w:rsidRDefault="00B72568">
      <w:pPr>
        <w:rPr>
          <w:sz w:val="44"/>
          <w:szCs w:val="44"/>
        </w:rPr>
      </w:pPr>
    </w:p>
    <w:p w:rsidR="00B72568" w:rsidRDefault="00B72568">
      <w:pPr>
        <w:rPr>
          <w:sz w:val="44"/>
          <w:szCs w:val="44"/>
        </w:rPr>
      </w:pPr>
    </w:p>
    <w:p w:rsidR="00B72568" w:rsidRDefault="00B72568">
      <w:pPr>
        <w:rPr>
          <w:sz w:val="44"/>
          <w:szCs w:val="44"/>
        </w:rPr>
      </w:pPr>
    </w:p>
    <w:p w:rsidR="00B72568" w:rsidRDefault="00B72568">
      <w:pPr>
        <w:rPr>
          <w:sz w:val="44"/>
          <w:szCs w:val="44"/>
        </w:rPr>
      </w:pPr>
    </w:p>
    <w:p w:rsidR="00B72568" w:rsidRDefault="00B72568">
      <w:pPr>
        <w:rPr>
          <w:sz w:val="44"/>
          <w:szCs w:val="44"/>
        </w:rPr>
      </w:pPr>
    </w:p>
    <w:p w:rsidR="00B72568" w:rsidRDefault="00B72568">
      <w:pPr>
        <w:rPr>
          <w:sz w:val="44"/>
          <w:szCs w:val="44"/>
        </w:rPr>
      </w:pPr>
    </w:p>
    <w:p w:rsidR="00B72568" w:rsidRDefault="00B72568">
      <w:pPr>
        <w:rPr>
          <w:rFonts w:ascii="Times New Roman" w:hAnsi="Times New Roman"/>
          <w:sz w:val="28"/>
          <w:szCs w:val="28"/>
        </w:rPr>
      </w:pPr>
    </w:p>
    <w:p w:rsidR="00B72568" w:rsidRDefault="00C01B45">
      <w:p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Zpracovala: </w:t>
      </w:r>
      <w:r w:rsidRPr="00907797">
        <w:rPr>
          <w:rFonts w:ascii="Times New Roman" w:hAnsi="Times New Roman"/>
          <w:color w:val="000000" w:themeColor="text1"/>
          <w:sz w:val="28"/>
          <w:szCs w:val="28"/>
        </w:rPr>
        <w:t>RNDr. Alena Šedivá</w:t>
      </w:r>
    </w:p>
    <w:p w:rsidR="00907797" w:rsidRPr="0028374D" w:rsidRDefault="00907797">
      <w:p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8374D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Jméno a příjmení:</w:t>
      </w:r>
    </w:p>
    <w:p w:rsidR="00907797" w:rsidRPr="0028374D" w:rsidRDefault="00907797">
      <w:p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8374D">
        <w:rPr>
          <w:rFonts w:ascii="Times New Roman" w:hAnsi="Times New Roman"/>
          <w:b/>
          <w:color w:val="000000" w:themeColor="text1"/>
          <w:sz w:val="28"/>
          <w:szCs w:val="28"/>
        </w:rPr>
        <w:t>Třída:</w:t>
      </w:r>
    </w:p>
    <w:p w:rsidR="00907797" w:rsidRPr="0028374D" w:rsidRDefault="00907797">
      <w:p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8374D">
        <w:rPr>
          <w:rFonts w:ascii="Times New Roman" w:hAnsi="Times New Roman"/>
          <w:b/>
          <w:color w:val="000000" w:themeColor="text1"/>
          <w:sz w:val="28"/>
          <w:szCs w:val="28"/>
        </w:rPr>
        <w:t>Datum:</w:t>
      </w:r>
    </w:p>
    <w:p w:rsidR="00907797" w:rsidRDefault="00907797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907797" w:rsidRPr="0028374D" w:rsidRDefault="00907797">
      <w:p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8374D">
        <w:rPr>
          <w:rFonts w:ascii="Times New Roman" w:hAnsi="Times New Roman"/>
          <w:b/>
          <w:color w:val="000000" w:themeColor="text1"/>
          <w:sz w:val="28"/>
          <w:szCs w:val="28"/>
        </w:rPr>
        <w:t>Laboratorní práce č.</w:t>
      </w:r>
    </w:p>
    <w:p w:rsidR="00907797" w:rsidRPr="002D22B1" w:rsidRDefault="00907797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907797" w:rsidRPr="002D22B1" w:rsidRDefault="00907797">
      <w:p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D22B1">
        <w:rPr>
          <w:rFonts w:ascii="Times New Roman" w:hAnsi="Times New Roman"/>
          <w:b/>
          <w:color w:val="000000" w:themeColor="text1"/>
          <w:sz w:val="28"/>
          <w:szCs w:val="28"/>
        </w:rPr>
        <w:t>Úkol</w:t>
      </w:r>
      <w:r w:rsidRPr="002D22B1">
        <w:rPr>
          <w:rFonts w:ascii="Times New Roman" w:hAnsi="Times New Roman"/>
          <w:color w:val="000000" w:themeColor="text1"/>
          <w:sz w:val="28"/>
          <w:szCs w:val="28"/>
        </w:rPr>
        <w:t>:</w:t>
      </w:r>
      <w:r w:rsidR="0028374D" w:rsidRPr="002D22B1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="002D22B1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28374D" w:rsidRPr="002D22B1">
        <w:rPr>
          <w:rFonts w:ascii="Times New Roman" w:hAnsi="Times New Roman"/>
          <w:color w:val="000000" w:themeColor="text1"/>
          <w:sz w:val="28"/>
          <w:szCs w:val="28"/>
        </w:rPr>
        <w:t xml:space="preserve">     </w:t>
      </w:r>
      <w:r w:rsidRPr="002D22B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D22B1">
        <w:rPr>
          <w:rFonts w:ascii="Times New Roman" w:hAnsi="Times New Roman"/>
          <w:b/>
          <w:color w:val="000000" w:themeColor="text1"/>
          <w:sz w:val="28"/>
          <w:szCs w:val="28"/>
        </w:rPr>
        <w:t>Určení setrvačné hmotnosti tělesa</w:t>
      </w:r>
      <w:r w:rsidR="00903546" w:rsidRPr="002D22B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kmitajícího tělesa</w:t>
      </w:r>
    </w:p>
    <w:p w:rsidR="00907797" w:rsidRDefault="00907797" w:rsidP="0044046D">
      <w:pPr>
        <w:rPr>
          <w:rFonts w:ascii="Times New Roman" w:hAnsi="Times New Roman"/>
          <w:color w:val="000000" w:themeColor="text1"/>
          <w:sz w:val="28"/>
          <w:szCs w:val="28"/>
        </w:rPr>
      </w:pPr>
      <w:r w:rsidRPr="0028374D">
        <w:rPr>
          <w:rFonts w:ascii="Times New Roman" w:hAnsi="Times New Roman"/>
          <w:b/>
          <w:color w:val="000000" w:themeColor="text1"/>
          <w:sz w:val="28"/>
          <w:szCs w:val="28"/>
        </w:rPr>
        <w:t>Pomůcky:</w:t>
      </w:r>
      <w:r w:rsidR="0028374D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44046D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F45B4">
        <w:rPr>
          <w:rFonts w:ascii="Times New Roman" w:hAnsi="Times New Roman"/>
          <w:color w:val="000000" w:themeColor="text1"/>
          <w:sz w:val="28"/>
          <w:szCs w:val="28"/>
        </w:rPr>
        <w:t>T</w:t>
      </w:r>
      <w:r w:rsidR="0044046D">
        <w:rPr>
          <w:rFonts w:ascii="Times New Roman" w:hAnsi="Times New Roman"/>
          <w:color w:val="000000" w:themeColor="text1"/>
          <w:sz w:val="28"/>
          <w:szCs w:val="28"/>
        </w:rPr>
        <w:t xml:space="preserve">ěleso neznámé hmotnosti,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sada závaží, laboratorní váhy, dvě různé </w:t>
      </w:r>
      <w:r w:rsidR="0044046D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</w:p>
    <w:p w:rsidR="0044046D" w:rsidRDefault="0044046D" w:rsidP="0044046D">
      <w:p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="002D22B1">
        <w:rPr>
          <w:rFonts w:ascii="Times New Roman" w:hAnsi="Times New Roman"/>
          <w:color w:val="000000" w:themeColor="text1"/>
          <w:sz w:val="28"/>
          <w:szCs w:val="28"/>
        </w:rPr>
        <w:t>p</w:t>
      </w:r>
      <w:r>
        <w:rPr>
          <w:rFonts w:ascii="Times New Roman" w:hAnsi="Times New Roman"/>
          <w:color w:val="000000" w:themeColor="text1"/>
          <w:sz w:val="28"/>
          <w:szCs w:val="28"/>
        </w:rPr>
        <w:t>ružiny, stopky.</w:t>
      </w:r>
    </w:p>
    <w:p w:rsidR="0028374D" w:rsidRDefault="00907797" w:rsidP="0028374D">
      <w:pPr>
        <w:rPr>
          <w:rFonts w:ascii="Times New Roman" w:hAnsi="Times New Roman"/>
          <w:color w:val="000000" w:themeColor="text1"/>
          <w:sz w:val="28"/>
          <w:szCs w:val="28"/>
        </w:rPr>
      </w:pPr>
      <w:r w:rsidRPr="0028374D">
        <w:rPr>
          <w:rFonts w:ascii="Times New Roman" w:hAnsi="Times New Roman"/>
          <w:b/>
          <w:color w:val="000000" w:themeColor="text1"/>
          <w:sz w:val="28"/>
          <w:szCs w:val="28"/>
        </w:rPr>
        <w:t>Postup:</w:t>
      </w:r>
      <w:r w:rsidR="0028374D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</w:t>
      </w:r>
      <w:r w:rsidR="00903546">
        <w:rPr>
          <w:rFonts w:ascii="Times New Roman" w:hAnsi="Times New Roman"/>
          <w:color w:val="000000" w:themeColor="text1"/>
          <w:sz w:val="28"/>
          <w:szCs w:val="28"/>
        </w:rPr>
        <w:t xml:space="preserve"> Pro periodu T kmitajícího tělesa o hmotnosti</w:t>
      </w:r>
      <w:r w:rsidR="00903546" w:rsidRPr="0023453A">
        <w:rPr>
          <w:rFonts w:ascii="Times New Roman" w:hAnsi="Times New Roman"/>
          <w:i/>
          <w:color w:val="000000" w:themeColor="text1"/>
          <w:sz w:val="28"/>
          <w:szCs w:val="28"/>
        </w:rPr>
        <w:t xml:space="preserve"> m</w:t>
      </w:r>
      <w:r w:rsidR="00903546">
        <w:rPr>
          <w:rFonts w:ascii="Times New Roman" w:hAnsi="Times New Roman"/>
          <w:color w:val="000000" w:themeColor="text1"/>
          <w:sz w:val="28"/>
          <w:szCs w:val="28"/>
        </w:rPr>
        <w:t xml:space="preserve"> na pružině</w:t>
      </w:r>
      <w:r w:rsidR="0028374D">
        <w:rPr>
          <w:rFonts w:ascii="Times New Roman" w:hAnsi="Times New Roman"/>
          <w:color w:val="000000" w:themeColor="text1"/>
          <w:sz w:val="28"/>
          <w:szCs w:val="28"/>
        </w:rPr>
        <w:t xml:space="preserve"> o tuhosti                </w:t>
      </w:r>
    </w:p>
    <w:p w:rsidR="00907797" w:rsidRDefault="0028374D" w:rsidP="0028374D">
      <w:p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</w:t>
      </w:r>
      <w:proofErr w:type="gramStart"/>
      <w:r>
        <w:rPr>
          <w:rFonts w:ascii="Times New Roman" w:hAnsi="Times New Roman"/>
          <w:i/>
          <w:color w:val="000000" w:themeColor="text1"/>
          <w:sz w:val="28"/>
          <w:szCs w:val="28"/>
        </w:rPr>
        <w:t xml:space="preserve">k </w:t>
      </w:r>
      <w:r>
        <w:rPr>
          <w:rFonts w:ascii="Times New Roman" w:hAnsi="Times New Roman"/>
          <w:color w:val="000000" w:themeColor="text1"/>
          <w:sz w:val="28"/>
          <w:szCs w:val="28"/>
        </w:rPr>
        <w:t>platí</w:t>
      </w:r>
      <w:proofErr w:type="gramEnd"/>
      <w:r w:rsidR="00903546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</w:p>
    <w:p w:rsidR="00903546" w:rsidRDefault="00903546" w:rsidP="0028374D">
      <w:pPr>
        <w:ind w:left="708"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T = 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π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m</m:t>
                </m:r>
              </m:num>
              <m:den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k</m:t>
                </m:r>
              </m:den>
            </m:f>
          </m:e>
        </m:rad>
      </m:oMath>
      <w:r w:rsidR="002345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</w:t>
      </w:r>
    </w:p>
    <w:p w:rsidR="0023453A" w:rsidRDefault="0023453A" w:rsidP="0028374D">
      <w:pPr>
        <w:ind w:left="1416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Necháme-li kmitat na téže pružině jiné těleso známé hmotnosti </w:t>
      </w:r>
      <w:proofErr w:type="gramStart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m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2837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bude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jeho perioda</w:t>
      </w:r>
    </w:p>
    <w:p w:rsidR="0023453A" w:rsidRDefault="0023453A" w:rsidP="0028374D">
      <w:pPr>
        <w:ind w:left="708"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T</w:t>
      </w:r>
      <w:r>
        <w:rPr>
          <w:rFonts w:ascii="Times New Roman" w:hAnsi="Times New Roman"/>
          <w:color w:val="000000" w:themeColor="text1"/>
          <w:sz w:val="28"/>
          <w:szCs w:val="28"/>
          <w:vertAlign w:val="subscript"/>
        </w:rPr>
        <w:t>0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= 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π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0</m:t>
                    </m:r>
                  </m:sub>
                </m:sSub>
              </m:num>
              <m:den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k</m:t>
                </m:r>
              </m:den>
            </m:f>
          </m:e>
        </m:rad>
      </m:oMath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3453A" w:rsidRDefault="0023453A" w:rsidP="0028374D">
      <w:pPr>
        <w:ind w:left="1416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Jestliže změříme doby T, T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obdržíme vydělením těchto rovnic pro neznámou hmotnost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m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vztah</w:t>
      </w:r>
    </w:p>
    <w:p w:rsidR="0023453A" w:rsidRDefault="00892B2E" w:rsidP="0028374D">
      <w:pPr>
        <w:ind w:left="708"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m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</w:t>
      </w:r>
      <m:oMath>
        <m:sSup>
          <m:s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T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8"/>
                            <w:szCs w:val="28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8"/>
                            <w:szCs w:val="28"/>
                          </w:rPr>
                          <m:t>0</m:t>
                        </m:r>
                      </m:sub>
                    </m:sSub>
                  </m:den>
                </m:f>
              </m:e>
            </m:d>
          </m:e>
          <m:sup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2</m:t>
            </m:r>
          </m:sup>
        </m:sSup>
        <w:proofErr w:type="gramStart"/>
      </m:oMath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m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  <w:vertAlign w:val="subscript"/>
        </w:rPr>
        <w:t>0</w:t>
      </w:r>
      <w:r w:rsidR="00107D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</w:t>
      </w:r>
      <w:proofErr w:type="gramEnd"/>
    </w:p>
    <w:p w:rsidR="001F45B4" w:rsidRDefault="002D22B1" w:rsidP="001F45B4">
      <w:pPr>
        <w:ind w:left="1416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Na pružinu zavěsíme těleso známé hmotnosti, rozkmitáme a určíme </w:t>
      </w:r>
      <w:r w:rsidR="00C01B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T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0</w:t>
      </w:r>
      <w:r w:rsidR="00C01B45">
        <w:rPr>
          <w:rFonts w:ascii="Times New Roman" w:hAnsi="Times New Roman" w:cs="Times New Roman"/>
          <w:color w:val="000000" w:themeColor="text1"/>
          <w:sz w:val="28"/>
          <w:szCs w:val="28"/>
        </w:rPr>
        <w:t>. Pak zavěsíme těleso neznámé</w:t>
      </w:r>
      <w:r w:rsidR="00C01B45" w:rsidRPr="00C01B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01B45">
        <w:rPr>
          <w:rFonts w:ascii="Times New Roman" w:hAnsi="Times New Roman" w:cs="Times New Roman"/>
          <w:color w:val="000000" w:themeColor="text1"/>
          <w:sz w:val="28"/>
          <w:szCs w:val="28"/>
        </w:rPr>
        <w:t>hmotnosti, rozkmitáme a určíme T. Periody</w:t>
      </w:r>
      <w:r w:rsidR="0028374D">
        <w:rPr>
          <w:rFonts w:ascii="Times New Roman" w:hAnsi="Times New Roman"/>
          <w:color w:val="000000" w:themeColor="text1"/>
          <w:sz w:val="28"/>
          <w:szCs w:val="28"/>
        </w:rPr>
        <w:t xml:space="preserve"> T a T</w:t>
      </w:r>
      <w:r w:rsidR="0028374D">
        <w:rPr>
          <w:rFonts w:ascii="Times New Roman" w:hAnsi="Times New Roman"/>
          <w:color w:val="000000" w:themeColor="text1"/>
          <w:sz w:val="28"/>
          <w:szCs w:val="28"/>
          <w:vertAlign w:val="subscript"/>
        </w:rPr>
        <w:t>0</w:t>
      </w:r>
      <w:r w:rsidR="00C01B45">
        <w:rPr>
          <w:rFonts w:ascii="Times New Roman" w:hAnsi="Times New Roman"/>
          <w:color w:val="000000" w:themeColor="text1"/>
          <w:sz w:val="28"/>
          <w:szCs w:val="28"/>
        </w:rPr>
        <w:t xml:space="preserve"> změříme</w:t>
      </w:r>
      <w:r w:rsidR="0028374D">
        <w:rPr>
          <w:rFonts w:ascii="Times New Roman" w:hAnsi="Times New Roman"/>
          <w:color w:val="000000" w:themeColor="text1"/>
          <w:sz w:val="28"/>
          <w:szCs w:val="28"/>
        </w:rPr>
        <w:t xml:space="preserve"> tak, že změříme </w:t>
      </w:r>
      <w:r w:rsidR="0044046D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8374D">
        <w:rPr>
          <w:rFonts w:ascii="Times New Roman" w:hAnsi="Times New Roman"/>
          <w:color w:val="000000" w:themeColor="text1"/>
          <w:sz w:val="28"/>
          <w:szCs w:val="28"/>
        </w:rPr>
        <w:t>0 period</w:t>
      </w:r>
      <w:r w:rsidR="0044046D">
        <w:rPr>
          <w:rFonts w:ascii="Times New Roman" w:hAnsi="Times New Roman"/>
          <w:color w:val="000000" w:themeColor="text1"/>
          <w:sz w:val="28"/>
          <w:szCs w:val="28"/>
        </w:rPr>
        <w:t xml:space="preserve"> a hodnotu periody získáme vydělením. Provedeme 10 měření, výsledky zapisujeme do tabulky a statisticky zpracujeme. Výslednou hmotnost porovnáme s hodnotou určenou vážením.</w:t>
      </w:r>
      <w:r w:rsidR="001F45B4">
        <w:rPr>
          <w:rFonts w:ascii="Times New Roman" w:hAnsi="Times New Roman"/>
          <w:color w:val="000000" w:themeColor="text1"/>
          <w:sz w:val="28"/>
          <w:szCs w:val="28"/>
        </w:rPr>
        <w:t xml:space="preserve"> Měření provedeme pro 2 různé pružiny.</w:t>
      </w:r>
    </w:p>
    <w:p w:rsidR="004C162E" w:rsidRDefault="004C162E" w:rsidP="004C162E">
      <w:p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C162E">
        <w:rPr>
          <w:rFonts w:ascii="Times New Roman" w:hAnsi="Times New Roman"/>
          <w:b/>
          <w:color w:val="000000" w:themeColor="text1"/>
          <w:sz w:val="28"/>
          <w:szCs w:val="28"/>
        </w:rPr>
        <w:t>Řešení:</w:t>
      </w:r>
    </w:p>
    <w:p w:rsidR="001F45B4" w:rsidRDefault="001F45B4" w:rsidP="004C162E">
      <w:pPr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1. pružina</w:t>
      </w:r>
    </w:p>
    <w:p w:rsidR="004C162E" w:rsidRDefault="00680609" w:rsidP="004C162E">
      <w:p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i/>
          <w:color w:val="000000" w:themeColor="text1"/>
          <w:sz w:val="28"/>
          <w:szCs w:val="28"/>
        </w:rPr>
        <w:t>m</w:t>
      </w:r>
      <w:r w:rsidR="004C162E">
        <w:rPr>
          <w:rFonts w:ascii="Times New Roman" w:hAnsi="Times New Roman"/>
          <w:i/>
          <w:color w:val="000000" w:themeColor="text1"/>
          <w:sz w:val="28"/>
          <w:szCs w:val="28"/>
          <w:vertAlign w:val="subscript"/>
        </w:rPr>
        <w:t xml:space="preserve">0 </w:t>
      </w:r>
      <w:r>
        <w:rPr>
          <w:rFonts w:ascii="Times New Roman" w:hAnsi="Times New Roman"/>
          <w:color w:val="000000" w:themeColor="text1"/>
          <w:sz w:val="28"/>
          <w:szCs w:val="28"/>
        </w:rPr>
        <w:t>=</w:t>
      </w:r>
    </w:p>
    <w:tbl>
      <w:tblPr>
        <w:tblStyle w:val="Mkatabulky"/>
        <w:tblW w:w="0" w:type="auto"/>
        <w:tblLook w:val="04A0"/>
      </w:tblPr>
      <w:tblGrid>
        <w:gridCol w:w="1535"/>
        <w:gridCol w:w="1535"/>
        <w:gridCol w:w="1535"/>
        <w:gridCol w:w="1535"/>
        <w:gridCol w:w="1535"/>
        <w:gridCol w:w="1536"/>
      </w:tblGrid>
      <w:tr w:rsidR="00680609" w:rsidTr="00680609">
        <w:tc>
          <w:tcPr>
            <w:tcW w:w="1535" w:type="dxa"/>
          </w:tcPr>
          <w:p w:rsidR="00680609" w:rsidRDefault="00F31F5A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č</w:t>
            </w:r>
            <w:r w:rsidR="0068060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.m</w:t>
            </w:r>
            <w:proofErr w:type="spellEnd"/>
            <w:r w:rsidR="0068060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535" w:type="dxa"/>
          </w:tcPr>
          <w:p w:rsidR="00680609" w:rsidRP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10T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vertAlign w:val="subscript"/>
              </w:rPr>
              <w:t>0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s</m:t>
                  </m:r>
                </m:e>
              </m:d>
            </m:oMath>
          </w:p>
        </w:tc>
        <w:tc>
          <w:tcPr>
            <w:tcW w:w="1535" w:type="dxa"/>
          </w:tcPr>
          <w:p w:rsidR="00680609" w:rsidRP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T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vertAlign w:val="subscript"/>
              </w:rPr>
              <w:t>0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s</m:t>
                  </m:r>
                </m:e>
              </m:d>
            </m:oMath>
          </w:p>
        </w:tc>
        <w:tc>
          <w:tcPr>
            <w:tcW w:w="1535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10T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s</m:t>
                  </m:r>
                </m:e>
              </m:d>
            </m:oMath>
          </w:p>
        </w:tc>
        <w:tc>
          <w:tcPr>
            <w:tcW w:w="1535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T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s</m:t>
                  </m:r>
                </m:e>
              </m:d>
            </m:oMath>
          </w:p>
        </w:tc>
        <w:tc>
          <w:tcPr>
            <w:tcW w:w="1536" w:type="dxa"/>
          </w:tcPr>
          <w:p w:rsidR="00680609" w:rsidRPr="00680609" w:rsidRDefault="00680609" w:rsidP="004C162E">
            <w:pPr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m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kg</m:t>
                  </m:r>
                </m:e>
              </m:d>
            </m:oMath>
          </w:p>
        </w:tc>
      </w:tr>
      <w:tr w:rsidR="00680609" w:rsidTr="00680609">
        <w:tc>
          <w:tcPr>
            <w:tcW w:w="1535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1535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6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680609" w:rsidTr="00680609">
        <w:tc>
          <w:tcPr>
            <w:tcW w:w="1535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1535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6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680609" w:rsidTr="00680609">
        <w:tc>
          <w:tcPr>
            <w:tcW w:w="1535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1535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6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680609" w:rsidTr="00680609">
        <w:tc>
          <w:tcPr>
            <w:tcW w:w="1535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1535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6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680609" w:rsidTr="00680609">
        <w:tc>
          <w:tcPr>
            <w:tcW w:w="1535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1535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6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680609" w:rsidTr="00680609">
        <w:tc>
          <w:tcPr>
            <w:tcW w:w="1535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1535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6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680609" w:rsidTr="00680609">
        <w:tc>
          <w:tcPr>
            <w:tcW w:w="1535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1535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6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680609" w:rsidTr="00680609">
        <w:tc>
          <w:tcPr>
            <w:tcW w:w="1535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9.</w:t>
            </w:r>
          </w:p>
        </w:tc>
        <w:tc>
          <w:tcPr>
            <w:tcW w:w="1535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6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680609" w:rsidTr="00680609">
        <w:tc>
          <w:tcPr>
            <w:tcW w:w="1535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10.</w:t>
            </w:r>
          </w:p>
        </w:tc>
        <w:tc>
          <w:tcPr>
            <w:tcW w:w="1535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6" w:type="dxa"/>
          </w:tcPr>
          <w:p w:rsidR="00680609" w:rsidRDefault="00680609" w:rsidP="004C162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680609" w:rsidRDefault="00680609" w:rsidP="004C162E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2D22B1" w:rsidRDefault="00680609" w:rsidP="004C162E">
      <w:p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i/>
          <w:color w:val="000000" w:themeColor="text1"/>
          <w:sz w:val="28"/>
          <w:szCs w:val="28"/>
        </w:rPr>
        <w:t xml:space="preserve">m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=       </w:t>
      </w:r>
    </w:p>
    <w:p w:rsidR="002D22B1" w:rsidRDefault="002D22B1" w:rsidP="004C162E">
      <w:p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průměrná chyba </w:t>
      </w:r>
      <w:proofErr w:type="spellStart"/>
      <w:r>
        <w:rPr>
          <w:rFonts w:ascii="Arial Narrow" w:hAnsi="Arial Narrow"/>
          <w:color w:val="000000" w:themeColor="text1"/>
          <w:sz w:val="28"/>
          <w:szCs w:val="28"/>
        </w:rPr>
        <w:t>Δ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>m</w:t>
      </w:r>
      <w:proofErr w:type="spellEnd"/>
      <w:r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=</w:t>
      </w:r>
    </w:p>
    <w:p w:rsidR="002D22B1" w:rsidRDefault="002D22B1" w:rsidP="004C162E">
      <w:p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relativní chyba </w:t>
      </w:r>
      <w:proofErr w:type="spellStart"/>
      <w:r>
        <w:rPr>
          <w:rFonts w:ascii="Arial" w:hAnsi="Arial" w:cs="Arial"/>
          <w:color w:val="000000" w:themeColor="text1"/>
          <w:sz w:val="28"/>
          <w:szCs w:val="28"/>
        </w:rPr>
        <w:t>δ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>m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=</w:t>
      </w:r>
    </w:p>
    <w:p w:rsidR="001F45B4" w:rsidRDefault="001F45B4" w:rsidP="004C162E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1F45B4" w:rsidRPr="001F45B4" w:rsidRDefault="001F45B4" w:rsidP="004C162E">
      <w:pPr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Závěr:</w:t>
      </w:r>
    </w:p>
    <w:p w:rsidR="001F45B4" w:rsidRDefault="001F45B4" w:rsidP="004C162E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1F45B4" w:rsidRDefault="001F45B4" w:rsidP="004C162E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1F45B4" w:rsidRDefault="001F45B4" w:rsidP="004C162E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1F45B4" w:rsidRDefault="001F45B4" w:rsidP="004C162E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1F45B4" w:rsidRPr="002D22B1" w:rsidRDefault="001F45B4" w:rsidP="004C162E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1F45B4" w:rsidRDefault="00680609" w:rsidP="001F45B4">
      <w:pPr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F45B4">
        <w:rPr>
          <w:rFonts w:ascii="Times New Roman" w:hAnsi="Times New Roman"/>
          <w:b/>
          <w:color w:val="000000" w:themeColor="text1"/>
          <w:sz w:val="28"/>
          <w:szCs w:val="28"/>
        </w:rPr>
        <w:t>2. pružina</w:t>
      </w:r>
    </w:p>
    <w:p w:rsidR="001F45B4" w:rsidRDefault="001F45B4" w:rsidP="001F45B4">
      <w:p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i/>
          <w:color w:val="000000" w:themeColor="text1"/>
          <w:sz w:val="28"/>
          <w:szCs w:val="28"/>
        </w:rPr>
        <w:lastRenderedPageBreak/>
        <w:t>m</w:t>
      </w:r>
      <w:r>
        <w:rPr>
          <w:rFonts w:ascii="Times New Roman" w:hAnsi="Times New Roman"/>
          <w:i/>
          <w:color w:val="000000" w:themeColor="text1"/>
          <w:sz w:val="28"/>
          <w:szCs w:val="28"/>
          <w:vertAlign w:val="subscript"/>
        </w:rPr>
        <w:t xml:space="preserve">0 </w:t>
      </w:r>
      <w:r>
        <w:rPr>
          <w:rFonts w:ascii="Times New Roman" w:hAnsi="Times New Roman"/>
          <w:color w:val="000000" w:themeColor="text1"/>
          <w:sz w:val="28"/>
          <w:szCs w:val="28"/>
        </w:rPr>
        <w:t>=</w:t>
      </w:r>
    </w:p>
    <w:tbl>
      <w:tblPr>
        <w:tblStyle w:val="Mkatabulky"/>
        <w:tblW w:w="0" w:type="auto"/>
        <w:tblLook w:val="04A0"/>
      </w:tblPr>
      <w:tblGrid>
        <w:gridCol w:w="1535"/>
        <w:gridCol w:w="1535"/>
        <w:gridCol w:w="1535"/>
        <w:gridCol w:w="1535"/>
        <w:gridCol w:w="1535"/>
        <w:gridCol w:w="1536"/>
      </w:tblGrid>
      <w:tr w:rsidR="001F45B4" w:rsidTr="006903BB">
        <w:tc>
          <w:tcPr>
            <w:tcW w:w="1535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č.m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535" w:type="dxa"/>
          </w:tcPr>
          <w:p w:rsidR="001F45B4" w:rsidRPr="00680609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10T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vertAlign w:val="subscript"/>
              </w:rPr>
              <w:t>0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s</m:t>
                  </m:r>
                </m:e>
              </m:d>
            </m:oMath>
          </w:p>
        </w:tc>
        <w:tc>
          <w:tcPr>
            <w:tcW w:w="1535" w:type="dxa"/>
          </w:tcPr>
          <w:p w:rsidR="001F45B4" w:rsidRPr="00680609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T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vertAlign w:val="subscript"/>
              </w:rPr>
              <w:t>0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s</m:t>
                  </m:r>
                </m:e>
              </m:d>
            </m:oMath>
          </w:p>
        </w:tc>
        <w:tc>
          <w:tcPr>
            <w:tcW w:w="1535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10T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s</m:t>
                  </m:r>
                </m:e>
              </m:d>
            </m:oMath>
          </w:p>
        </w:tc>
        <w:tc>
          <w:tcPr>
            <w:tcW w:w="1535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T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s</m:t>
                  </m:r>
                </m:e>
              </m:d>
            </m:oMath>
          </w:p>
        </w:tc>
        <w:tc>
          <w:tcPr>
            <w:tcW w:w="1536" w:type="dxa"/>
          </w:tcPr>
          <w:p w:rsidR="001F45B4" w:rsidRPr="00680609" w:rsidRDefault="001F45B4" w:rsidP="006903BB">
            <w:pPr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m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kg</m:t>
                  </m:r>
                </m:e>
              </m:d>
            </m:oMath>
          </w:p>
        </w:tc>
      </w:tr>
      <w:tr w:rsidR="001F45B4" w:rsidTr="006903BB">
        <w:tc>
          <w:tcPr>
            <w:tcW w:w="1535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1535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6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1F45B4" w:rsidTr="006903BB">
        <w:tc>
          <w:tcPr>
            <w:tcW w:w="1535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1535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6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1F45B4" w:rsidTr="006903BB">
        <w:tc>
          <w:tcPr>
            <w:tcW w:w="1535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1535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6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1F45B4" w:rsidTr="006903BB">
        <w:tc>
          <w:tcPr>
            <w:tcW w:w="1535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1535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6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1F45B4" w:rsidTr="006903BB">
        <w:tc>
          <w:tcPr>
            <w:tcW w:w="1535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1535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6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1F45B4" w:rsidTr="006903BB">
        <w:tc>
          <w:tcPr>
            <w:tcW w:w="1535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1535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6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1F45B4" w:rsidTr="006903BB">
        <w:tc>
          <w:tcPr>
            <w:tcW w:w="1535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1535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6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1F45B4" w:rsidTr="006903BB">
        <w:tc>
          <w:tcPr>
            <w:tcW w:w="1535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9.</w:t>
            </w:r>
          </w:p>
        </w:tc>
        <w:tc>
          <w:tcPr>
            <w:tcW w:w="1535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6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1F45B4" w:rsidTr="006903BB">
        <w:tc>
          <w:tcPr>
            <w:tcW w:w="1535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10.</w:t>
            </w:r>
          </w:p>
        </w:tc>
        <w:tc>
          <w:tcPr>
            <w:tcW w:w="1535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5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6" w:type="dxa"/>
          </w:tcPr>
          <w:p w:rsidR="001F45B4" w:rsidRDefault="001F45B4" w:rsidP="006903B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1F45B4" w:rsidRDefault="001F45B4" w:rsidP="001F45B4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1F45B4" w:rsidRDefault="001F45B4" w:rsidP="001F45B4">
      <w:p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i/>
          <w:color w:val="000000" w:themeColor="text1"/>
          <w:sz w:val="28"/>
          <w:szCs w:val="28"/>
        </w:rPr>
        <w:t xml:space="preserve">m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=       </w:t>
      </w:r>
    </w:p>
    <w:p w:rsidR="001F45B4" w:rsidRDefault="001F45B4" w:rsidP="001F45B4">
      <w:p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průměrná chyba </w:t>
      </w:r>
      <w:proofErr w:type="spellStart"/>
      <w:r>
        <w:rPr>
          <w:rFonts w:ascii="Arial Narrow" w:hAnsi="Arial Narrow"/>
          <w:color w:val="000000" w:themeColor="text1"/>
          <w:sz w:val="28"/>
          <w:szCs w:val="28"/>
        </w:rPr>
        <w:t>Δ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>m</w:t>
      </w:r>
      <w:proofErr w:type="spellEnd"/>
      <w:r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=</w:t>
      </w:r>
    </w:p>
    <w:p w:rsidR="001F45B4" w:rsidRPr="002D22B1" w:rsidRDefault="001F45B4" w:rsidP="001F45B4">
      <w:p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relativní chyba </w:t>
      </w:r>
      <w:proofErr w:type="spellStart"/>
      <w:r>
        <w:rPr>
          <w:rFonts w:ascii="Arial" w:hAnsi="Arial" w:cs="Arial"/>
          <w:color w:val="000000" w:themeColor="text1"/>
          <w:sz w:val="28"/>
          <w:szCs w:val="28"/>
        </w:rPr>
        <w:t>δ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>m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=</w:t>
      </w:r>
    </w:p>
    <w:p w:rsidR="00680609" w:rsidRPr="00680609" w:rsidRDefault="00680609" w:rsidP="004C162E">
      <w:p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</w:p>
    <w:p w:rsidR="00680609" w:rsidRDefault="00680609" w:rsidP="004C162E">
      <w:p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80609">
        <w:rPr>
          <w:rFonts w:ascii="Times New Roman" w:hAnsi="Times New Roman"/>
          <w:b/>
          <w:color w:val="000000" w:themeColor="text1"/>
          <w:sz w:val="28"/>
          <w:szCs w:val="28"/>
        </w:rPr>
        <w:t>Závěr:</w:t>
      </w:r>
    </w:p>
    <w:p w:rsidR="00F31F5A" w:rsidRDefault="00F31F5A" w:rsidP="00F31F5A">
      <w:pPr>
        <w:rPr>
          <w:color w:val="000000"/>
        </w:rPr>
      </w:pPr>
    </w:p>
    <w:p w:rsidR="00F31F5A" w:rsidRDefault="00F31F5A" w:rsidP="00F31F5A">
      <w:pPr>
        <w:rPr>
          <w:color w:val="000000"/>
        </w:rPr>
      </w:pPr>
    </w:p>
    <w:p w:rsidR="00F31F5A" w:rsidRDefault="00F31F5A" w:rsidP="00F31F5A">
      <w:pPr>
        <w:rPr>
          <w:color w:val="000000"/>
        </w:rPr>
      </w:pPr>
    </w:p>
    <w:p w:rsidR="00F31F5A" w:rsidRDefault="00F31F5A" w:rsidP="00F31F5A">
      <w:pPr>
        <w:rPr>
          <w:color w:val="000000"/>
        </w:rPr>
      </w:pPr>
    </w:p>
    <w:p w:rsidR="00F31F5A" w:rsidRDefault="00F31F5A" w:rsidP="00F31F5A">
      <w:pPr>
        <w:rPr>
          <w:color w:val="000000"/>
        </w:rPr>
      </w:pPr>
    </w:p>
    <w:p w:rsidR="00F31F5A" w:rsidRDefault="00F31F5A" w:rsidP="00F31F5A">
      <w:pPr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Literatura:</w:t>
      </w:r>
    </w:p>
    <w:p w:rsidR="00F31F5A" w:rsidRDefault="00F31F5A" w:rsidP="00F31F5A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Živný, F.; Lepil, O. </w:t>
      </w:r>
      <w:r>
        <w:rPr>
          <w:rFonts w:ascii="Times New Roman" w:hAnsi="Times New Roman"/>
          <w:i/>
          <w:iCs/>
          <w:color w:val="000000"/>
        </w:rPr>
        <w:t>Praktická cvičení z fyziky.</w:t>
      </w:r>
      <w:r>
        <w:rPr>
          <w:rFonts w:ascii="Times New Roman" w:hAnsi="Times New Roman"/>
          <w:color w:val="000000"/>
        </w:rPr>
        <w:t xml:space="preserve"> Praha: SPN 1971</w:t>
      </w:r>
    </w:p>
    <w:sectPr w:rsidR="00F31F5A" w:rsidSect="00951713"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907797"/>
    <w:rsid w:val="00107DDF"/>
    <w:rsid w:val="001F45B4"/>
    <w:rsid w:val="0023453A"/>
    <w:rsid w:val="0028374D"/>
    <w:rsid w:val="002D22B1"/>
    <w:rsid w:val="0044046D"/>
    <w:rsid w:val="004C162E"/>
    <w:rsid w:val="005E4594"/>
    <w:rsid w:val="00680609"/>
    <w:rsid w:val="00892B2E"/>
    <w:rsid w:val="00903546"/>
    <w:rsid w:val="00907797"/>
    <w:rsid w:val="00951713"/>
    <w:rsid w:val="00A05E06"/>
    <w:rsid w:val="00B72568"/>
    <w:rsid w:val="00C01B45"/>
    <w:rsid w:val="00F12236"/>
    <w:rsid w:val="00F31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51713"/>
    <w:pPr>
      <w:suppressAutoHyphens/>
      <w:spacing w:after="200" w:line="276" w:lineRule="auto"/>
    </w:pPr>
    <w:rPr>
      <w:rFonts w:ascii="Calibri" w:eastAsia="Calibri" w:hAnsi="Calibri"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  <w:rsid w:val="00951713"/>
  </w:style>
  <w:style w:type="character" w:customStyle="1" w:styleId="Standardnpsmoodstavce1">
    <w:name w:val="Standardní písmo odstavce1"/>
    <w:rsid w:val="00951713"/>
  </w:style>
  <w:style w:type="character" w:customStyle="1" w:styleId="CharChar">
    <w:name w:val="Char Char"/>
    <w:basedOn w:val="Standardnpsmoodstavce1"/>
    <w:rsid w:val="00951713"/>
    <w:rPr>
      <w:rFonts w:ascii="Tahoma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rsid w:val="0095171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rsid w:val="00951713"/>
    <w:pPr>
      <w:spacing w:after="120"/>
    </w:pPr>
  </w:style>
  <w:style w:type="paragraph" w:styleId="Seznam">
    <w:name w:val="List"/>
    <w:basedOn w:val="Zkladntext"/>
    <w:rsid w:val="00951713"/>
    <w:rPr>
      <w:rFonts w:cs="Tahoma"/>
    </w:rPr>
  </w:style>
  <w:style w:type="paragraph" w:customStyle="1" w:styleId="Popisek">
    <w:name w:val="Popisek"/>
    <w:basedOn w:val="Normln"/>
    <w:rsid w:val="00951713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951713"/>
    <w:pPr>
      <w:suppressLineNumbers/>
    </w:pPr>
    <w:rPr>
      <w:rFonts w:cs="Tahoma"/>
    </w:rPr>
  </w:style>
  <w:style w:type="paragraph" w:styleId="Textbubliny">
    <w:name w:val="Balloon Text"/>
    <w:basedOn w:val="Normln"/>
    <w:rsid w:val="0095171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mezer">
    <w:name w:val="No Spacing"/>
    <w:qFormat/>
    <w:rsid w:val="00951713"/>
    <w:pPr>
      <w:suppressAutoHyphens/>
    </w:pPr>
    <w:rPr>
      <w:rFonts w:ascii="Calibri" w:eastAsia="Calibri" w:hAnsi="Calibri" w:cs="Calibri"/>
      <w:sz w:val="24"/>
      <w:szCs w:val="24"/>
      <w:lang w:eastAsia="ar-SA"/>
    </w:rPr>
  </w:style>
  <w:style w:type="character" w:styleId="Zstupntext">
    <w:name w:val="Placeholder Text"/>
    <w:basedOn w:val="Standardnpsmoodstavce"/>
    <w:uiPriority w:val="99"/>
    <w:semiHidden/>
    <w:rsid w:val="0023453A"/>
    <w:rPr>
      <w:color w:val="808080"/>
    </w:rPr>
  </w:style>
  <w:style w:type="table" w:styleId="Mkatabulky">
    <w:name w:val="Table Grid"/>
    <w:basedOn w:val="Normlntabulka"/>
    <w:uiPriority w:val="59"/>
    <w:rsid w:val="00680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customStyle="1" w:styleId="CharChar">
    <w:name w:val="Char Char"/>
    <w:basedOn w:val="Standardnpsmoodstavce1"/>
    <w:rPr>
      <w:rFonts w:ascii="Tahoma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Textbubliny">
    <w:name w:val="Balloon Text"/>
    <w:basedOn w:val="Normln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mezer">
    <w:name w:val="No Spacing"/>
    <w:qFormat/>
    <w:pPr>
      <w:suppressAutoHyphens/>
    </w:pPr>
    <w:rPr>
      <w:rFonts w:ascii="Calibri" w:eastAsia="Calibri" w:hAnsi="Calibri" w:cs="Calibri"/>
      <w:sz w:val="24"/>
      <w:szCs w:val="24"/>
      <w:lang w:eastAsia="ar-SA"/>
    </w:rPr>
  </w:style>
  <w:style w:type="character" w:styleId="Zstupntext">
    <w:name w:val="Placeholder Text"/>
    <w:basedOn w:val="Standardnpsmoodstavce"/>
    <w:uiPriority w:val="99"/>
    <w:semiHidden/>
    <w:rsid w:val="0023453A"/>
    <w:rPr>
      <w:color w:val="808080"/>
    </w:rPr>
  </w:style>
  <w:style w:type="table" w:styleId="Mkatabulky">
    <w:name w:val="Table Grid"/>
    <w:basedOn w:val="Normlntabulka"/>
    <w:uiPriority w:val="59"/>
    <w:rsid w:val="00680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1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41DC9-B863-4899-BA6C-3E101CF26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247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TENTO PROJEKT JE SPOLUFINANCOVÁN EVROPSKÝM SOCIÁLNÍM FONDEM A STÁTNÍM ROZPOČTEM ČESKÉ REPUBLIKY</vt:lpstr>
    </vt:vector>
  </TitlesOfParts>
  <Company>GPdC</Company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TENTO PROJEKT JE SPOLUFINANCOVÁN EVROPSKÝM SOCIÁLNÍM FONDEM A STÁTNÍM ROZPOČTEM ČESKÉ REPUBLIKY</dc:title>
  <dc:subject/>
  <dc:creator>hchotovinska</dc:creator>
  <cp:keywords/>
  <cp:lastModifiedBy>marcela</cp:lastModifiedBy>
  <cp:revision>10</cp:revision>
  <cp:lastPrinted>1900-12-31T23:00:00Z</cp:lastPrinted>
  <dcterms:created xsi:type="dcterms:W3CDTF">2013-03-09T20:45:00Z</dcterms:created>
  <dcterms:modified xsi:type="dcterms:W3CDTF">2013-05-07T14:26:00Z</dcterms:modified>
</cp:coreProperties>
</file>