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1C5" w:rsidRDefault="00E141C5" w:rsidP="00373DB4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347980</wp:posOffset>
            </wp:positionH>
            <wp:positionV relativeFrom="paragraph">
              <wp:posOffset>-147320</wp:posOffset>
            </wp:positionV>
            <wp:extent cx="4943475" cy="981075"/>
            <wp:effectExtent l="19050" t="0" r="9525" b="0"/>
            <wp:wrapTopAndBottom/>
            <wp:docPr id="5" name="obrázek 3" descr="Logolink OPVK - oříznut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Logolink OPVK - oříznut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141C5" w:rsidRDefault="00E141C5" w:rsidP="00E141C5">
      <w:pPr>
        <w:rPr>
          <w:b/>
          <w:sz w:val="40"/>
          <w:szCs w:val="40"/>
        </w:rPr>
      </w:pPr>
    </w:p>
    <w:p w:rsidR="00373DB4" w:rsidRPr="00745A98" w:rsidRDefault="00373DB4" w:rsidP="00373DB4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373DB4" w:rsidRDefault="00373DB4" w:rsidP="00AD405E">
      <w:pPr>
        <w:tabs>
          <w:tab w:val="left" w:pos="1985"/>
          <w:tab w:val="left" w:pos="8168"/>
        </w:tabs>
        <w:spacing w:before="240" w:line="276" w:lineRule="auto"/>
        <w:rPr>
          <w:b/>
        </w:rPr>
      </w:pPr>
      <w:r w:rsidRPr="00A32F88">
        <w:rPr>
          <w:b/>
        </w:rPr>
        <w:t>Název materiálu:</w:t>
      </w:r>
      <w:r w:rsidRPr="00A32F88">
        <w:rPr>
          <w:b/>
        </w:rPr>
        <w:tab/>
      </w:r>
      <w:r w:rsidR="00E141C5">
        <w:rPr>
          <w:b/>
        </w:rPr>
        <w:t xml:space="preserve">Charles </w:t>
      </w:r>
      <w:proofErr w:type="spellStart"/>
      <w:r w:rsidR="00E141C5">
        <w:rPr>
          <w:b/>
        </w:rPr>
        <w:t>Baudelaire</w:t>
      </w:r>
      <w:proofErr w:type="spellEnd"/>
      <w:r w:rsidR="00E141C5">
        <w:rPr>
          <w:b/>
        </w:rPr>
        <w:t xml:space="preserve"> – </w:t>
      </w:r>
      <w:proofErr w:type="spellStart"/>
      <w:r w:rsidR="00E141C5">
        <w:rPr>
          <w:b/>
        </w:rPr>
        <w:t>Le</w:t>
      </w:r>
      <w:proofErr w:type="spellEnd"/>
      <w:r w:rsidR="00E141C5">
        <w:rPr>
          <w:b/>
        </w:rPr>
        <w:t xml:space="preserve"> </w:t>
      </w:r>
      <w:proofErr w:type="spellStart"/>
      <w:r w:rsidR="00E141C5">
        <w:rPr>
          <w:b/>
        </w:rPr>
        <w:t>joujou</w:t>
      </w:r>
      <w:proofErr w:type="spellEnd"/>
      <w:r w:rsidR="00E141C5">
        <w:rPr>
          <w:b/>
        </w:rPr>
        <w:t xml:space="preserve"> </w:t>
      </w:r>
      <w:proofErr w:type="spellStart"/>
      <w:r w:rsidR="00E141C5">
        <w:rPr>
          <w:b/>
        </w:rPr>
        <w:t>du</w:t>
      </w:r>
      <w:proofErr w:type="spellEnd"/>
      <w:r w:rsidR="00E141C5">
        <w:rPr>
          <w:b/>
        </w:rPr>
        <w:t xml:space="preserve"> </w:t>
      </w:r>
      <w:proofErr w:type="spellStart"/>
      <w:r w:rsidR="00E141C5">
        <w:rPr>
          <w:b/>
        </w:rPr>
        <w:t>pauvre</w:t>
      </w:r>
      <w:proofErr w:type="spellEnd"/>
      <w:r w:rsidR="00E141C5">
        <w:rPr>
          <w:b/>
        </w:rPr>
        <w:t xml:space="preserve">  - analýza</w:t>
      </w:r>
      <w:r>
        <w:rPr>
          <w:b/>
        </w:rPr>
        <w:t xml:space="preserve"> </w:t>
      </w:r>
    </w:p>
    <w:p w:rsidR="00373DB4" w:rsidRPr="00AD405E" w:rsidRDefault="00373DB4" w:rsidP="00AD405E">
      <w:pPr>
        <w:tabs>
          <w:tab w:val="left" w:pos="1985"/>
          <w:tab w:val="left" w:pos="8168"/>
        </w:tabs>
        <w:spacing w:before="240" w:line="276" w:lineRule="auto"/>
      </w:pPr>
      <w:r w:rsidRPr="00A32F88">
        <w:rPr>
          <w:b/>
        </w:rPr>
        <w:t>Autor materiálu:</w:t>
      </w:r>
      <w:r w:rsidRPr="00A32F88">
        <w:rPr>
          <w:b/>
        </w:rPr>
        <w:tab/>
      </w:r>
      <w:bookmarkStart w:id="0" w:name="Text2"/>
      <w:r w:rsidRPr="00AD405E">
        <w:t>Mgr. Gabriela Aubraye</w:t>
      </w:r>
      <w:bookmarkEnd w:id="0"/>
      <w:r w:rsidRPr="00AD405E">
        <w:t xml:space="preserve"> </w:t>
      </w:r>
    </w:p>
    <w:p w:rsidR="00373DB4" w:rsidRPr="00A32F88" w:rsidRDefault="00373DB4" w:rsidP="00373DB4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>
        <w:rPr>
          <w:b/>
        </w:rPr>
        <w:t>:</w:t>
      </w:r>
    </w:p>
    <w:p w:rsidR="003643B6" w:rsidRDefault="003643B6" w:rsidP="003643B6">
      <w:pPr>
        <w:tabs>
          <w:tab w:val="left" w:pos="993"/>
        </w:tabs>
        <w:spacing w:line="360" w:lineRule="auto"/>
      </w:pPr>
      <w:r>
        <w:t>Šablona:</w:t>
      </w:r>
      <w:r>
        <w:tab/>
        <w:t>Inovace a zkvalitnění výuky prostřednictvím ICT</w:t>
      </w:r>
      <w:r w:rsidRPr="00445D3A">
        <w:t xml:space="preserve"> </w:t>
      </w:r>
      <w:r w:rsidRPr="00592F82">
        <w:t>(</w:t>
      </w:r>
      <w:r>
        <w:t>III</w:t>
      </w:r>
      <w:r w:rsidRPr="00592F82">
        <w:t>/2)</w:t>
      </w:r>
    </w:p>
    <w:p w:rsidR="003643B6" w:rsidRPr="000E7E05" w:rsidRDefault="003643B6" w:rsidP="003643B6">
      <w:pPr>
        <w:tabs>
          <w:tab w:val="left" w:pos="993"/>
        </w:tabs>
        <w:spacing w:line="360" w:lineRule="auto"/>
      </w:pPr>
      <w:r>
        <w:tab/>
      </w:r>
      <w:r w:rsidRPr="000E7E05">
        <w:t>Dvojjazyčné studium</w:t>
      </w:r>
      <w:r w:rsidRPr="000E7E05">
        <w:tab/>
      </w:r>
      <w:r w:rsidRPr="000E7E05">
        <w:tab/>
      </w:r>
    </w:p>
    <w:p w:rsidR="003643B6" w:rsidRDefault="003643B6" w:rsidP="003643B6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1_Č  </w:t>
      </w:r>
      <w:r w:rsidR="00AD405E">
        <w:rPr>
          <w:sz w:val="20"/>
          <w:szCs w:val="20"/>
        </w:rPr>
        <w:t xml:space="preserve">(český jazyk a </w:t>
      </w:r>
      <w:proofErr w:type="gramStart"/>
      <w:r w:rsidR="00704805">
        <w:rPr>
          <w:sz w:val="20"/>
          <w:szCs w:val="20"/>
        </w:rPr>
        <w:t>l</w:t>
      </w:r>
      <w:r w:rsidR="00AD405E">
        <w:rPr>
          <w:sz w:val="20"/>
          <w:szCs w:val="20"/>
        </w:rPr>
        <w:t>iteratura)</w:t>
      </w:r>
      <w:r>
        <w:t xml:space="preserve">              Číslo</w:t>
      </w:r>
      <w:proofErr w:type="gramEnd"/>
      <w:r>
        <w:t xml:space="preserve"> DUM: </w:t>
      </w:r>
      <w:proofErr w:type="gramStart"/>
      <w:r>
        <w:t>13       Předmět</w:t>
      </w:r>
      <w:proofErr w:type="gramEnd"/>
      <w:r>
        <w:t>:  český jazyk a literatura</w:t>
      </w:r>
    </w:p>
    <w:p w:rsidR="00373DB4" w:rsidRPr="00A32F88" w:rsidRDefault="00373DB4" w:rsidP="00373DB4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>
        <w:rPr>
          <w:b/>
        </w:rPr>
        <w:t>:</w:t>
      </w:r>
    </w:p>
    <w:p w:rsidR="00373DB4" w:rsidRDefault="00373DB4" w:rsidP="00373DB4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625458">
        <w:t>22.5</w:t>
      </w:r>
      <w:proofErr w:type="gramEnd"/>
      <w:r w:rsidR="00625458">
        <w:t xml:space="preserve">. </w:t>
      </w:r>
      <w:r w:rsidRPr="007E3460">
        <w:t xml:space="preserve">2013  </w:t>
      </w:r>
      <w:r>
        <w:t xml:space="preserve">           Třída: 3.A           Ověřující učitel: Mgr. Gabriela </w:t>
      </w:r>
      <w:proofErr w:type="spellStart"/>
      <w:r>
        <w:t>Aubraye</w:t>
      </w:r>
      <w:proofErr w:type="spellEnd"/>
    </w:p>
    <w:p w:rsidR="00AD405E" w:rsidRDefault="00AD405E" w:rsidP="00373DB4">
      <w:pPr>
        <w:spacing w:line="360" w:lineRule="auto"/>
      </w:pPr>
    </w:p>
    <w:p w:rsidR="00373DB4" w:rsidRPr="006C722D" w:rsidRDefault="00455F7B" w:rsidP="00373DB4">
      <w:pPr>
        <w:spacing w:line="360" w:lineRule="auto"/>
        <w:rPr>
          <w:b/>
        </w:rPr>
      </w:pPr>
      <w:hyperlink r:id="rId5" w:history="1">
        <w:r w:rsidR="00373DB4" w:rsidRPr="006C722D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E141C5" w:rsidRDefault="00373DB4" w:rsidP="00AD405E">
      <w:pPr>
        <w:spacing w:line="276" w:lineRule="auto"/>
        <w:jc w:val="both"/>
        <w:rPr>
          <w:rFonts w:eastAsiaTheme="minorHAnsi"/>
          <w:color w:val="000000"/>
          <w:lang w:eastAsia="en-US"/>
        </w:rPr>
      </w:pPr>
      <w:r w:rsidRPr="007E6613">
        <w:rPr>
          <w:rFonts w:eastAsiaTheme="minorHAnsi"/>
          <w:color w:val="000000"/>
          <w:lang w:eastAsia="en-US"/>
        </w:rPr>
        <w:t>Materiál</w:t>
      </w:r>
      <w:r>
        <w:rPr>
          <w:rFonts w:eastAsiaTheme="minorHAnsi"/>
          <w:color w:val="000000"/>
          <w:lang w:eastAsia="en-US"/>
        </w:rPr>
        <w:t xml:space="preserve"> byl vytvořen cíleně pro bilingvní třídy,</w:t>
      </w:r>
      <w:r w:rsidRPr="007E6613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>umožňuje propojení dvou vyučovacích předmětů – českého jazyka a francouzštiny</w:t>
      </w:r>
      <w:r w:rsidR="00E141C5">
        <w:rPr>
          <w:rFonts w:eastAsiaTheme="minorHAnsi"/>
          <w:color w:val="000000"/>
          <w:lang w:eastAsia="en-US"/>
        </w:rPr>
        <w:t>.</w:t>
      </w:r>
      <w:r>
        <w:rPr>
          <w:rFonts w:eastAsiaTheme="minorHAnsi"/>
          <w:color w:val="000000"/>
          <w:lang w:eastAsia="en-US"/>
        </w:rPr>
        <w:t xml:space="preserve"> </w:t>
      </w:r>
    </w:p>
    <w:p w:rsidR="00373DB4" w:rsidRDefault="00373DB4" w:rsidP="00373DB4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373DB4" w:rsidRDefault="00E141C5" w:rsidP="00AD405E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Antiteze, meliorativní a pejorativní slovní zásoba, báseň v próze</w:t>
      </w:r>
      <w:r w:rsidR="00373DB4">
        <w:rPr>
          <w:rFonts w:eastAsiaTheme="minorHAnsi"/>
          <w:color w:val="000000"/>
          <w:lang w:eastAsia="en-US"/>
        </w:rPr>
        <w:t xml:space="preserve">.  </w:t>
      </w:r>
    </w:p>
    <w:p w:rsidR="00AD405E" w:rsidRPr="00AD405E" w:rsidRDefault="00AD405E" w:rsidP="00AD405E">
      <w:pPr>
        <w:rPr>
          <w:b/>
          <w:sz w:val="8"/>
          <w:szCs w:val="8"/>
        </w:rPr>
      </w:pPr>
    </w:p>
    <w:p w:rsidR="00373DB4" w:rsidRDefault="00373DB4" w:rsidP="00AD405E">
      <w:pPr>
        <w:spacing w:before="240"/>
        <w:rPr>
          <w:b/>
          <w:sz w:val="16"/>
          <w:szCs w:val="16"/>
        </w:rPr>
      </w:pPr>
      <w:r>
        <w:rPr>
          <w:b/>
        </w:rPr>
        <w:t>M</w:t>
      </w:r>
      <w:r w:rsidRPr="00A32F88">
        <w:rPr>
          <w:b/>
        </w:rPr>
        <w:t>etodický popis možností použití materiálu:</w:t>
      </w:r>
    </w:p>
    <w:p w:rsidR="00AD405E" w:rsidRPr="00AD405E" w:rsidRDefault="00AD405E" w:rsidP="00AD405E">
      <w:pPr>
        <w:spacing w:before="240"/>
        <w:rPr>
          <w:b/>
          <w:sz w:val="2"/>
          <w:szCs w:val="2"/>
        </w:rPr>
      </w:pPr>
    </w:p>
    <w:p w:rsidR="00373DB4" w:rsidRDefault="00373DB4" w:rsidP="00AD405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Žáci </w:t>
      </w:r>
      <w:r w:rsidR="00E141C5">
        <w:rPr>
          <w:rFonts w:eastAsiaTheme="minorHAnsi"/>
          <w:color w:val="000000"/>
          <w:lang w:eastAsia="en-US"/>
        </w:rPr>
        <w:t xml:space="preserve">se pokusí na základě </w:t>
      </w:r>
      <w:proofErr w:type="spellStart"/>
      <w:r w:rsidR="00E141C5">
        <w:rPr>
          <w:rFonts w:eastAsiaTheme="minorHAnsi"/>
          <w:color w:val="000000"/>
          <w:lang w:eastAsia="en-US"/>
        </w:rPr>
        <w:t>návodných</w:t>
      </w:r>
      <w:proofErr w:type="spellEnd"/>
      <w:r w:rsidR="00E141C5">
        <w:rPr>
          <w:rFonts w:eastAsiaTheme="minorHAnsi"/>
          <w:color w:val="000000"/>
          <w:lang w:eastAsia="en-US"/>
        </w:rPr>
        <w:t xml:space="preserve"> otázek analyzovat </w:t>
      </w:r>
      <w:r>
        <w:rPr>
          <w:rFonts w:eastAsiaTheme="minorHAnsi"/>
          <w:color w:val="000000"/>
          <w:lang w:eastAsia="en-US"/>
        </w:rPr>
        <w:t xml:space="preserve">originál básně, </w:t>
      </w:r>
      <w:r w:rsidR="00E141C5">
        <w:rPr>
          <w:rFonts w:eastAsiaTheme="minorHAnsi"/>
          <w:color w:val="000000"/>
          <w:lang w:eastAsia="en-US"/>
        </w:rPr>
        <w:t>svá tvrzení opírají o konkrétní ukázky z textu (jednotlivá slova či slovní spojení v textu barevně podtrhávají), rovněž si zopakují termín báseň v próze (viz DUM 12). Na závěr si přečtou shrnutí základních rysů díla uvedené na poslední straně.</w:t>
      </w:r>
    </w:p>
    <w:p w:rsidR="00373DB4" w:rsidRPr="00623F17" w:rsidRDefault="00373DB4" w:rsidP="00373DB4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E141C5" w:rsidRDefault="00E141C5" w:rsidP="00E141C5">
      <w:pPr>
        <w:autoSpaceDE w:val="0"/>
        <w:autoSpaceDN w:val="0"/>
        <w:adjustRightInd w:val="0"/>
        <w:rPr>
          <w:rFonts w:eastAsiaTheme="minorHAnsi"/>
          <w:color w:val="000000"/>
          <w:lang w:val="fr-FR" w:eastAsia="en-US"/>
        </w:rPr>
      </w:pPr>
      <w:r>
        <w:rPr>
          <w:rFonts w:eastAsiaTheme="minorHAnsi"/>
          <w:color w:val="000000"/>
          <w:lang w:eastAsia="en-US"/>
        </w:rPr>
        <w:t xml:space="preserve">Charles </w:t>
      </w:r>
      <w:proofErr w:type="spellStart"/>
      <w:r>
        <w:rPr>
          <w:rFonts w:eastAsiaTheme="minorHAnsi"/>
          <w:color w:val="000000"/>
          <w:lang w:eastAsia="en-US"/>
        </w:rPr>
        <w:t>Baudelaire</w:t>
      </w:r>
      <w:proofErr w:type="spellEnd"/>
      <w:r w:rsidR="00AD405E">
        <w:rPr>
          <w:rFonts w:eastAsiaTheme="minorHAnsi"/>
          <w:color w:val="000000"/>
          <w:lang w:eastAsia="en-US"/>
        </w:rPr>
        <w:t>,</w:t>
      </w:r>
      <w:r>
        <w:rPr>
          <w:rFonts w:eastAsiaTheme="minorHAnsi"/>
          <w:color w:val="000000"/>
          <w:lang w:eastAsia="en-US"/>
        </w:rPr>
        <w:t xml:space="preserve"> </w:t>
      </w:r>
      <w:proofErr w:type="spellStart"/>
      <w:r w:rsidRPr="00AD405E">
        <w:rPr>
          <w:rFonts w:eastAsiaTheme="minorHAnsi"/>
          <w:i/>
          <w:color w:val="000000"/>
          <w:lang w:eastAsia="en-US"/>
        </w:rPr>
        <w:t>Petits</w:t>
      </w:r>
      <w:proofErr w:type="spellEnd"/>
      <w:r w:rsidRPr="00AD405E">
        <w:rPr>
          <w:rFonts w:eastAsiaTheme="minorHAnsi"/>
          <w:i/>
          <w:color w:val="000000"/>
          <w:lang w:eastAsia="en-US"/>
        </w:rPr>
        <w:t xml:space="preserve"> po</w:t>
      </w:r>
      <w:r w:rsidRPr="00AD405E">
        <w:rPr>
          <w:rFonts w:eastAsiaTheme="minorHAnsi"/>
          <w:i/>
          <w:color w:val="000000"/>
          <w:lang w:val="fr-FR" w:eastAsia="en-US"/>
        </w:rPr>
        <w:t>èmes en prose</w:t>
      </w:r>
      <w:r>
        <w:rPr>
          <w:rFonts w:eastAsiaTheme="minorHAnsi"/>
          <w:color w:val="000000"/>
          <w:lang w:val="fr-FR" w:eastAsia="en-US"/>
        </w:rPr>
        <w:t xml:space="preserve"> (Le Spleen de Paris), Paris: Editions Gallimard, 1973  </w:t>
      </w:r>
    </w:p>
    <w:p w:rsidR="00160B65" w:rsidRPr="00E141C5" w:rsidRDefault="00373DB4" w:rsidP="00E141C5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>
        <w:rPr>
          <w:b/>
        </w:rPr>
        <w:t xml:space="preserve">  -</w:t>
      </w:r>
      <w:r w:rsidR="00AD405E">
        <w:rPr>
          <w:b/>
        </w:rPr>
        <w:t>-</w:t>
      </w:r>
    </w:p>
    <w:sectPr w:rsidR="00160B65" w:rsidRPr="00E141C5" w:rsidSect="00160B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73DB4"/>
    <w:rsid w:val="00032739"/>
    <w:rsid w:val="00043B95"/>
    <w:rsid w:val="00045036"/>
    <w:rsid w:val="00047C58"/>
    <w:rsid w:val="000878EB"/>
    <w:rsid w:val="000E3F15"/>
    <w:rsid w:val="001433DC"/>
    <w:rsid w:val="00153622"/>
    <w:rsid w:val="00160B65"/>
    <w:rsid w:val="001635A1"/>
    <w:rsid w:val="00181022"/>
    <w:rsid w:val="001901E6"/>
    <w:rsid w:val="001D1619"/>
    <w:rsid w:val="002164B3"/>
    <w:rsid w:val="0022254E"/>
    <w:rsid w:val="00227741"/>
    <w:rsid w:val="00230B39"/>
    <w:rsid w:val="00232A79"/>
    <w:rsid w:val="00247A05"/>
    <w:rsid w:val="00273A65"/>
    <w:rsid w:val="002826DD"/>
    <w:rsid w:val="002965F8"/>
    <w:rsid w:val="002B1387"/>
    <w:rsid w:val="002B142C"/>
    <w:rsid w:val="002B303C"/>
    <w:rsid w:val="002E043A"/>
    <w:rsid w:val="002E26DD"/>
    <w:rsid w:val="00306ACB"/>
    <w:rsid w:val="00315D24"/>
    <w:rsid w:val="00316274"/>
    <w:rsid w:val="00325A85"/>
    <w:rsid w:val="003261E6"/>
    <w:rsid w:val="00340005"/>
    <w:rsid w:val="00344A89"/>
    <w:rsid w:val="003570A1"/>
    <w:rsid w:val="003643B6"/>
    <w:rsid w:val="00373DB4"/>
    <w:rsid w:val="0038776A"/>
    <w:rsid w:val="00391B34"/>
    <w:rsid w:val="00391B7A"/>
    <w:rsid w:val="003A1ADC"/>
    <w:rsid w:val="003A7DC2"/>
    <w:rsid w:val="004031FF"/>
    <w:rsid w:val="00416F88"/>
    <w:rsid w:val="00455AA6"/>
    <w:rsid w:val="00455F7B"/>
    <w:rsid w:val="004A601A"/>
    <w:rsid w:val="004C1DB8"/>
    <w:rsid w:val="00521AE8"/>
    <w:rsid w:val="005223DE"/>
    <w:rsid w:val="0052416E"/>
    <w:rsid w:val="00535DDE"/>
    <w:rsid w:val="005B6386"/>
    <w:rsid w:val="005D503E"/>
    <w:rsid w:val="005E6E5D"/>
    <w:rsid w:val="005E744B"/>
    <w:rsid w:val="005F0508"/>
    <w:rsid w:val="005F2893"/>
    <w:rsid w:val="005F38DA"/>
    <w:rsid w:val="0060328E"/>
    <w:rsid w:val="00612E3B"/>
    <w:rsid w:val="0061710D"/>
    <w:rsid w:val="00624521"/>
    <w:rsid w:val="00625458"/>
    <w:rsid w:val="00645746"/>
    <w:rsid w:val="00651137"/>
    <w:rsid w:val="0065272B"/>
    <w:rsid w:val="00656370"/>
    <w:rsid w:val="006723DB"/>
    <w:rsid w:val="006748EB"/>
    <w:rsid w:val="00693E24"/>
    <w:rsid w:val="0069517E"/>
    <w:rsid w:val="006A4B43"/>
    <w:rsid w:val="006B6BED"/>
    <w:rsid w:val="006E682E"/>
    <w:rsid w:val="006F201B"/>
    <w:rsid w:val="00704300"/>
    <w:rsid w:val="00704805"/>
    <w:rsid w:val="007268F2"/>
    <w:rsid w:val="00774D46"/>
    <w:rsid w:val="0079099E"/>
    <w:rsid w:val="00793D16"/>
    <w:rsid w:val="007C40F2"/>
    <w:rsid w:val="007D5EF3"/>
    <w:rsid w:val="008134EC"/>
    <w:rsid w:val="0081595B"/>
    <w:rsid w:val="0081760B"/>
    <w:rsid w:val="008467FA"/>
    <w:rsid w:val="00887102"/>
    <w:rsid w:val="00894F8D"/>
    <w:rsid w:val="008A7C84"/>
    <w:rsid w:val="008B7CC7"/>
    <w:rsid w:val="008E4FC0"/>
    <w:rsid w:val="008E5306"/>
    <w:rsid w:val="008E71C7"/>
    <w:rsid w:val="008F71EA"/>
    <w:rsid w:val="00914992"/>
    <w:rsid w:val="009161FF"/>
    <w:rsid w:val="009168F7"/>
    <w:rsid w:val="009204DD"/>
    <w:rsid w:val="0092162D"/>
    <w:rsid w:val="009234CE"/>
    <w:rsid w:val="00925AF0"/>
    <w:rsid w:val="0093305E"/>
    <w:rsid w:val="00947B90"/>
    <w:rsid w:val="009603F8"/>
    <w:rsid w:val="00963720"/>
    <w:rsid w:val="009A6392"/>
    <w:rsid w:val="009C4ED2"/>
    <w:rsid w:val="009D18AC"/>
    <w:rsid w:val="009D579D"/>
    <w:rsid w:val="009D7CA7"/>
    <w:rsid w:val="009D7FC1"/>
    <w:rsid w:val="009E51C5"/>
    <w:rsid w:val="00A04364"/>
    <w:rsid w:val="00A07C1C"/>
    <w:rsid w:val="00A15A89"/>
    <w:rsid w:val="00A20D03"/>
    <w:rsid w:val="00A21534"/>
    <w:rsid w:val="00A35DB7"/>
    <w:rsid w:val="00A44228"/>
    <w:rsid w:val="00A5342D"/>
    <w:rsid w:val="00A72A12"/>
    <w:rsid w:val="00A81493"/>
    <w:rsid w:val="00A94006"/>
    <w:rsid w:val="00A95CC2"/>
    <w:rsid w:val="00AA3012"/>
    <w:rsid w:val="00AB75B9"/>
    <w:rsid w:val="00AD405E"/>
    <w:rsid w:val="00AD485B"/>
    <w:rsid w:val="00AE0A29"/>
    <w:rsid w:val="00AF0382"/>
    <w:rsid w:val="00B02B5F"/>
    <w:rsid w:val="00B173AB"/>
    <w:rsid w:val="00B50B44"/>
    <w:rsid w:val="00B7231C"/>
    <w:rsid w:val="00B73426"/>
    <w:rsid w:val="00B84474"/>
    <w:rsid w:val="00B9012B"/>
    <w:rsid w:val="00BC2CB0"/>
    <w:rsid w:val="00BC417E"/>
    <w:rsid w:val="00BD6F7D"/>
    <w:rsid w:val="00C12347"/>
    <w:rsid w:val="00C14282"/>
    <w:rsid w:val="00C219C4"/>
    <w:rsid w:val="00C22514"/>
    <w:rsid w:val="00C5242F"/>
    <w:rsid w:val="00C575E2"/>
    <w:rsid w:val="00C60D48"/>
    <w:rsid w:val="00C74BE1"/>
    <w:rsid w:val="00C7618A"/>
    <w:rsid w:val="00CB4743"/>
    <w:rsid w:val="00CB6D28"/>
    <w:rsid w:val="00CC5767"/>
    <w:rsid w:val="00CD3881"/>
    <w:rsid w:val="00CD4056"/>
    <w:rsid w:val="00CF3807"/>
    <w:rsid w:val="00D02908"/>
    <w:rsid w:val="00D132B2"/>
    <w:rsid w:val="00D31D5A"/>
    <w:rsid w:val="00D53A5C"/>
    <w:rsid w:val="00D67625"/>
    <w:rsid w:val="00D74258"/>
    <w:rsid w:val="00D74894"/>
    <w:rsid w:val="00D877B6"/>
    <w:rsid w:val="00D903B3"/>
    <w:rsid w:val="00DD0D77"/>
    <w:rsid w:val="00DE401F"/>
    <w:rsid w:val="00DF2C48"/>
    <w:rsid w:val="00E05F3A"/>
    <w:rsid w:val="00E141C5"/>
    <w:rsid w:val="00E1723F"/>
    <w:rsid w:val="00E24D2C"/>
    <w:rsid w:val="00E333F8"/>
    <w:rsid w:val="00E523C4"/>
    <w:rsid w:val="00E624DC"/>
    <w:rsid w:val="00E743E1"/>
    <w:rsid w:val="00E764B2"/>
    <w:rsid w:val="00E76B72"/>
    <w:rsid w:val="00E828E7"/>
    <w:rsid w:val="00EB2D35"/>
    <w:rsid w:val="00EB3A14"/>
    <w:rsid w:val="00F1236D"/>
    <w:rsid w:val="00F12C44"/>
    <w:rsid w:val="00F2005A"/>
    <w:rsid w:val="00F2081B"/>
    <w:rsid w:val="00F20879"/>
    <w:rsid w:val="00F3072D"/>
    <w:rsid w:val="00F312D8"/>
    <w:rsid w:val="00F44266"/>
    <w:rsid w:val="00F50067"/>
    <w:rsid w:val="00F565EA"/>
    <w:rsid w:val="00F631CA"/>
    <w:rsid w:val="00F75AE6"/>
    <w:rsid w:val="00F95ABE"/>
    <w:rsid w:val="00FB609D"/>
    <w:rsid w:val="00FB6AEC"/>
    <w:rsid w:val="00FC7FC6"/>
    <w:rsid w:val="00FD6354"/>
    <w:rsid w:val="00FE3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73D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373DB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\\wgt\home$\aubraye\DUM\Anotace1.docx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184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Aubraye</dc:creator>
  <cp:lastModifiedBy>marcela</cp:lastModifiedBy>
  <cp:revision>5</cp:revision>
  <dcterms:created xsi:type="dcterms:W3CDTF">2013-11-13T20:20:00Z</dcterms:created>
  <dcterms:modified xsi:type="dcterms:W3CDTF">2013-11-16T20:10:00Z</dcterms:modified>
</cp:coreProperties>
</file>