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93" w:rsidRDefault="00196D93" w:rsidP="00FC365B">
      <w:pPr>
        <w:jc w:val="center"/>
        <w:rPr>
          <w:b/>
          <w:sz w:val="40"/>
          <w:szCs w:val="40"/>
        </w:rPr>
      </w:pPr>
    </w:p>
    <w:p w:rsidR="00FC365B" w:rsidRPr="00745A98" w:rsidRDefault="00FC365B" w:rsidP="00FC365B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FC365B" w:rsidRPr="00A32F88" w:rsidRDefault="00FC365B" w:rsidP="00FC365B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>
        <w:rPr>
          <w:b/>
        </w:rPr>
        <w:t xml:space="preserve">   Otto </w:t>
      </w:r>
      <w:proofErr w:type="spellStart"/>
      <w:r>
        <w:rPr>
          <w:b/>
        </w:rPr>
        <w:t>Katz</w:t>
      </w:r>
      <w:proofErr w:type="spellEnd"/>
      <w:r>
        <w:rPr>
          <w:b/>
        </w:rPr>
        <w:t xml:space="preserve"> (André Simone)</w:t>
      </w:r>
      <w:r>
        <w:rPr>
          <w:b/>
        </w:rPr>
        <w:tab/>
      </w:r>
    </w:p>
    <w:p w:rsidR="00FC365B" w:rsidRPr="00196D93" w:rsidRDefault="00FC365B" w:rsidP="00FC365B">
      <w:pPr>
        <w:tabs>
          <w:tab w:val="left" w:pos="1985"/>
        </w:tabs>
        <w:spacing w:line="360" w:lineRule="auto"/>
      </w:pPr>
      <w:r w:rsidRPr="00A32F88">
        <w:rPr>
          <w:b/>
        </w:rPr>
        <w:t>Autor materiál</w:t>
      </w:r>
      <w:r w:rsidR="00895E34">
        <w:rPr>
          <w:b/>
        </w:rPr>
        <w:t>u</w:t>
      </w:r>
      <w:r>
        <w:rPr>
          <w:b/>
        </w:rPr>
        <w:t xml:space="preserve">:  </w:t>
      </w:r>
      <w:r w:rsidR="00196D93">
        <w:rPr>
          <w:b/>
        </w:rPr>
        <w:t xml:space="preserve"> </w:t>
      </w:r>
      <w:r w:rsidRPr="00196D93">
        <w:t xml:space="preserve">Mgr. Romana </w:t>
      </w:r>
      <w:proofErr w:type="spellStart"/>
      <w:r w:rsidRPr="00196D93">
        <w:t>Třicátníková</w:t>
      </w:r>
      <w:proofErr w:type="spellEnd"/>
    </w:p>
    <w:p w:rsidR="00FC365B" w:rsidRPr="00A32F88" w:rsidRDefault="00FC365B" w:rsidP="00FC365B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FC365B" w:rsidRDefault="00FC365B" w:rsidP="00FC365B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FC365B" w:rsidRDefault="003435D0" w:rsidP="00FC365B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FC365B">
        <w:t>1</w:t>
      </w:r>
      <w:r>
        <w:t>_</w:t>
      </w:r>
      <w:r w:rsidR="00196D93">
        <w:t>O</w:t>
      </w:r>
      <w:r>
        <w:t>sobnosti</w:t>
      </w:r>
      <w:r w:rsidR="00FC365B">
        <w:tab/>
        <w:t>Číslo DUM:</w:t>
      </w:r>
      <w:r w:rsidR="00895E34">
        <w:t xml:space="preserve"> </w:t>
      </w:r>
      <w:r w:rsidR="000D33DB">
        <w:t>20</w:t>
      </w:r>
      <w:r>
        <w:tab/>
        <w:t xml:space="preserve">             Předmět:</w:t>
      </w:r>
      <w:r>
        <w:tab/>
        <w:t>č</w:t>
      </w:r>
      <w:r w:rsidR="00FC365B">
        <w:t>eský jazyk</w:t>
      </w:r>
      <w:r>
        <w:t xml:space="preserve"> a literatura</w:t>
      </w:r>
    </w:p>
    <w:p w:rsidR="00FC365B" w:rsidRPr="00A32F88" w:rsidRDefault="00FC365B" w:rsidP="00FC365B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FC365B" w:rsidRDefault="000D33DB" w:rsidP="00FC365B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ověření:7.6.2013  </w:t>
      </w:r>
      <w:r>
        <w:tab/>
      </w:r>
      <w:proofErr w:type="gramStart"/>
      <w:r>
        <w:t>Třída:2.D</w:t>
      </w:r>
      <w:r w:rsidR="00FC365B">
        <w:t xml:space="preserve">             Ověřující</w:t>
      </w:r>
      <w:proofErr w:type="gramEnd"/>
      <w:r w:rsidR="00FC365B">
        <w:t xml:space="preserve"> </w:t>
      </w:r>
      <w:r>
        <w:t>učitel: PhDr. Jiří Kálal</w:t>
      </w:r>
      <w:r w:rsidR="00FC365B">
        <w:tab/>
      </w:r>
    </w:p>
    <w:p w:rsidR="00FC365B" w:rsidRPr="00501C29" w:rsidRDefault="00FC365B" w:rsidP="00FC365B">
      <w:pPr>
        <w:spacing w:before="240" w:line="360" w:lineRule="auto"/>
        <w:rPr>
          <w:b/>
        </w:rPr>
      </w:pPr>
      <w:r w:rsidRPr="00FC365B">
        <w:rPr>
          <w:b/>
        </w:rPr>
        <w:t>Anotace materiálu:</w:t>
      </w:r>
    </w:p>
    <w:p w:rsidR="00FC365B" w:rsidRDefault="00FC365B" w:rsidP="00196D93">
      <w:pPr>
        <w:spacing w:line="276" w:lineRule="auto"/>
        <w:jc w:val="both"/>
      </w:pPr>
      <w:r>
        <w:t xml:space="preserve">Cílem materiálu je přiblížit práci Otto </w:t>
      </w:r>
      <w:proofErr w:type="spellStart"/>
      <w:r>
        <w:t>Katze</w:t>
      </w:r>
      <w:proofErr w:type="spellEnd"/>
      <w:r>
        <w:t xml:space="preserve">, rodáka z malé obce Jistebnice, jeho zajímavý a rozporuplný život, politickou a kulturní činnost a rozporuplný dopad jeho působení s Důrazem na to, jak doba, ve které žil ovlivnila jeho celoživotní působení. </w:t>
      </w:r>
    </w:p>
    <w:p w:rsidR="00196D93" w:rsidRDefault="00196D93" w:rsidP="00FC365B">
      <w:pPr>
        <w:spacing w:line="360" w:lineRule="auto"/>
        <w:rPr>
          <w:b/>
        </w:rPr>
      </w:pPr>
    </w:p>
    <w:p w:rsidR="00FC365B" w:rsidRDefault="00FC365B" w:rsidP="00FC365B">
      <w:pPr>
        <w:spacing w:line="360" w:lineRule="auto"/>
        <w:rPr>
          <w:b/>
        </w:rPr>
      </w:pPr>
      <w:r>
        <w:rPr>
          <w:b/>
        </w:rPr>
        <w:t>Klíčová slova:</w:t>
      </w:r>
    </w:p>
    <w:p w:rsidR="00FC365B" w:rsidRDefault="00FC365B" w:rsidP="00196D93">
      <w:pPr>
        <w:spacing w:line="276" w:lineRule="auto"/>
        <w:rPr>
          <w:b/>
        </w:rPr>
      </w:pPr>
      <w:r>
        <w:t>Avantgardní divadlo,</w:t>
      </w:r>
      <w:r w:rsidR="00895E34">
        <w:t xml:space="preserve"> </w:t>
      </w:r>
      <w:r>
        <w:t>agent tajné služby, španělská občanská válka, protifašistický odboj, Rudé právo, politický proces</w:t>
      </w:r>
    </w:p>
    <w:p w:rsidR="00FC365B" w:rsidRDefault="00FC365B" w:rsidP="00FC365B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FC365B" w:rsidRPr="00A53952" w:rsidRDefault="00FC365B" w:rsidP="00FC365B">
      <w:pPr>
        <w:numPr>
          <w:ilvl w:val="0"/>
          <w:numId w:val="1"/>
        </w:numPr>
        <w:spacing w:line="360" w:lineRule="auto"/>
      </w:pPr>
      <w:r w:rsidRPr="00A53952">
        <w:t>Stručná infor</w:t>
      </w:r>
      <w:r>
        <w:t>mace o rodinném zázemí O.</w:t>
      </w:r>
      <w:r w:rsidR="00196D93">
        <w:t xml:space="preserve"> </w:t>
      </w:r>
      <w:proofErr w:type="spellStart"/>
      <w:r>
        <w:t>Katze</w:t>
      </w:r>
      <w:proofErr w:type="spellEnd"/>
    </w:p>
    <w:p w:rsidR="00FC365B" w:rsidRPr="00FC365B" w:rsidRDefault="00FC365B" w:rsidP="00FC365B">
      <w:pPr>
        <w:numPr>
          <w:ilvl w:val="0"/>
          <w:numId w:val="1"/>
        </w:numPr>
        <w:spacing w:line="360" w:lineRule="auto"/>
        <w:rPr>
          <w:b/>
        </w:rPr>
      </w:pPr>
      <w:r>
        <w:t>Přehled kulturní, novinářské a politické činnosti O.</w:t>
      </w:r>
      <w:r w:rsidR="00196D93">
        <w:t xml:space="preserve"> </w:t>
      </w:r>
      <w:proofErr w:type="spellStart"/>
      <w:r>
        <w:t>Katze</w:t>
      </w:r>
      <w:proofErr w:type="spellEnd"/>
      <w:r>
        <w:t xml:space="preserve"> </w:t>
      </w:r>
    </w:p>
    <w:p w:rsidR="00FC365B" w:rsidRPr="00FC365B" w:rsidRDefault="00FC365B" w:rsidP="00FC365B">
      <w:pPr>
        <w:numPr>
          <w:ilvl w:val="0"/>
          <w:numId w:val="1"/>
        </w:numPr>
        <w:spacing w:line="360" w:lineRule="auto"/>
        <w:rPr>
          <w:b/>
        </w:rPr>
      </w:pPr>
      <w:r>
        <w:t>Studenti diskutují o pozitivech a negativech působení O.</w:t>
      </w:r>
      <w:r w:rsidR="00196D93">
        <w:t xml:space="preserve"> </w:t>
      </w:r>
      <w:proofErr w:type="spellStart"/>
      <w:r>
        <w:t>Katze</w:t>
      </w:r>
      <w:proofErr w:type="spellEnd"/>
      <w:r>
        <w:t xml:space="preserve">. Učitel může předem studentům zadat opakování o jednotlivých organizacích a obdobích, které souvisejí s činností </w:t>
      </w:r>
      <w:proofErr w:type="spellStart"/>
      <w:proofErr w:type="gramStart"/>
      <w:r>
        <w:t>O.Katze</w:t>
      </w:r>
      <w:proofErr w:type="spellEnd"/>
      <w:proofErr w:type="gramEnd"/>
      <w:r>
        <w:t xml:space="preserve"> nebo sám situaci zopakuje, popř. dovysvětlí, aby diskuse mohla vycházet ze znalosti základní situace.</w:t>
      </w:r>
    </w:p>
    <w:p w:rsidR="00FC365B" w:rsidRPr="00FC365B" w:rsidRDefault="00FC365B" w:rsidP="00FC365B">
      <w:pPr>
        <w:numPr>
          <w:ilvl w:val="0"/>
          <w:numId w:val="1"/>
        </w:numPr>
        <w:spacing w:line="360" w:lineRule="auto"/>
        <w:rPr>
          <w:b/>
        </w:rPr>
      </w:pPr>
      <w:r>
        <w:t>Hodina je jednou z možností, jak studentům umožnit</w:t>
      </w:r>
      <w:r w:rsidR="00EF62D2">
        <w:t>, aby si</w:t>
      </w:r>
      <w:r w:rsidR="00196D93">
        <w:t xml:space="preserve"> </w:t>
      </w:r>
      <w:r w:rsidR="00EF62D2">
        <w:t>ověřili</w:t>
      </w:r>
      <w:r>
        <w:t>, do jaké míry jsou schopni spojit znalosti literatury, českého jazyka (technika diskuse), dějepisu a ZSV.</w:t>
      </w:r>
    </w:p>
    <w:p w:rsidR="00FC365B" w:rsidRDefault="00FC365B" w:rsidP="00FC365B">
      <w:pPr>
        <w:spacing w:before="240" w:line="360" w:lineRule="auto"/>
        <w:ind w:left="720"/>
      </w:pPr>
      <w:r>
        <w:t>Příprava předem nutná.</w:t>
      </w:r>
    </w:p>
    <w:p w:rsidR="00EF62D2" w:rsidRPr="00EF62D2" w:rsidRDefault="00EF62D2" w:rsidP="00EF62D2">
      <w:pPr>
        <w:pStyle w:val="Odstavecseseznamem"/>
        <w:numPr>
          <w:ilvl w:val="0"/>
          <w:numId w:val="1"/>
        </w:numPr>
        <w:spacing w:before="240" w:line="360" w:lineRule="auto"/>
      </w:pPr>
      <w:r>
        <w:lastRenderedPageBreak/>
        <w:t xml:space="preserve">Může následovat úvaha </w:t>
      </w:r>
    </w:p>
    <w:p w:rsidR="00FC365B" w:rsidRDefault="00FC365B" w:rsidP="00FC365B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2B5C63" w:rsidRPr="00EF62D2" w:rsidRDefault="00EF62D2" w:rsidP="00EF62D2">
      <w:pPr>
        <w:numPr>
          <w:ilvl w:val="0"/>
          <w:numId w:val="2"/>
        </w:numPr>
        <w:spacing w:line="360" w:lineRule="auto"/>
      </w:pPr>
      <w:r w:rsidRPr="00EF62D2">
        <w:t>http://cs.wikipedia.org/wiki/Andr%C3%A9_Simone</w:t>
      </w:r>
    </w:p>
    <w:p w:rsidR="002B5C63" w:rsidRPr="00EF62D2" w:rsidRDefault="00EF62D2" w:rsidP="00EF62D2">
      <w:pPr>
        <w:numPr>
          <w:ilvl w:val="0"/>
          <w:numId w:val="2"/>
        </w:numPr>
        <w:spacing w:line="360" w:lineRule="auto"/>
      </w:pPr>
      <w:r w:rsidRPr="00EF62D2">
        <w:t>http://www.google.cz/imgres</w:t>
      </w:r>
    </w:p>
    <w:p w:rsidR="00FC365B" w:rsidRPr="001059FC" w:rsidRDefault="00FC365B" w:rsidP="00FC365B">
      <w:pPr>
        <w:spacing w:line="360" w:lineRule="auto"/>
        <w:ind w:left="720"/>
      </w:pPr>
    </w:p>
    <w:p w:rsidR="00FC365B" w:rsidRDefault="00FC365B" w:rsidP="00FC365B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FC365B" w:rsidRDefault="00895E34" w:rsidP="00FC365B">
      <w:r>
        <w:rPr>
          <w:b/>
        </w:rPr>
        <w:t>Cílová skupina</w:t>
      </w:r>
      <w:r w:rsidR="00FC365B">
        <w:rPr>
          <w:b/>
        </w:rPr>
        <w:t xml:space="preserve">: </w:t>
      </w:r>
      <w:r w:rsidR="00FC365B">
        <w:t>studenti 4. ročníku</w:t>
      </w:r>
    </w:p>
    <w:p w:rsidR="00FC365B" w:rsidRPr="003D548C" w:rsidRDefault="00FC365B" w:rsidP="00FC365B">
      <w:pPr>
        <w:rPr>
          <w:b/>
        </w:rPr>
      </w:pPr>
      <w:r w:rsidRPr="003D548C">
        <w:rPr>
          <w:b/>
        </w:rPr>
        <w:t>Časová náročnost</w:t>
      </w:r>
      <w:r>
        <w:rPr>
          <w:b/>
        </w:rPr>
        <w:t xml:space="preserve">: </w:t>
      </w:r>
      <w:r w:rsidRPr="004C0D61">
        <w:t>45 minut</w:t>
      </w:r>
    </w:p>
    <w:p w:rsidR="00FC365B" w:rsidRPr="001059FC" w:rsidRDefault="00FC365B" w:rsidP="00FC365B">
      <w:pPr>
        <w:spacing w:before="240" w:line="360" w:lineRule="auto"/>
        <w:ind w:left="720"/>
      </w:pPr>
    </w:p>
    <w:p w:rsidR="00FC365B" w:rsidRDefault="00FC365B" w:rsidP="00FC365B"/>
    <w:p w:rsidR="00FC365B" w:rsidRPr="00B121FF" w:rsidRDefault="00FC365B" w:rsidP="00FC365B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D6E" w:rsidRDefault="005A6D6E">
      <w:r>
        <w:separator/>
      </w:r>
    </w:p>
  </w:endnote>
  <w:endnote w:type="continuationSeparator" w:id="0">
    <w:p w:rsidR="005A6D6E" w:rsidRDefault="005A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D93" w:rsidRDefault="00196D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EF62D2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40A88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40A88">
      <w:rPr>
        <w:rStyle w:val="slostrnky"/>
        <w:b/>
        <w:bCs/>
      </w:rPr>
      <w:fldChar w:fldCharType="separate"/>
    </w:r>
    <w:r w:rsidR="005A3159">
      <w:rPr>
        <w:rStyle w:val="slostrnky"/>
        <w:b/>
        <w:bCs/>
        <w:noProof/>
      </w:rPr>
      <w:t>1</w:t>
    </w:r>
    <w:r w:rsidR="00340A88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D93" w:rsidRDefault="00196D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D6E" w:rsidRDefault="005A6D6E">
      <w:r>
        <w:separator/>
      </w:r>
    </w:p>
  </w:footnote>
  <w:footnote w:type="continuationSeparator" w:id="0">
    <w:p w:rsidR="005A6D6E" w:rsidRDefault="005A6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D93" w:rsidRDefault="00196D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FC365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CC26EC3" wp14:editId="7A20144A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5A315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5A315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5A315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5A315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5A315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5A3159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5A3159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EF62D2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A315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5A315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4097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EF62D2">
      <w:rPr>
        <w:bCs/>
      </w:rPr>
      <w:t>Příjemce:</w:t>
    </w:r>
    <w:r w:rsidR="00EF62D2">
      <w:rPr>
        <w:bCs/>
      </w:rPr>
      <w:tab/>
      <w:t xml:space="preserve">Gymnázium Pierra de </w:t>
    </w:r>
    <w:proofErr w:type="spellStart"/>
    <w:proofErr w:type="gramStart"/>
    <w:r w:rsidR="00EF62D2">
      <w:rPr>
        <w:bCs/>
      </w:rPr>
      <w:t>Coubertina</w:t>
    </w:r>
    <w:proofErr w:type="spellEnd"/>
    <w:proofErr w:type="gramEnd"/>
    <w:r w:rsidR="00EF62D2">
      <w:rPr>
        <w:bCs/>
      </w:rPr>
      <w:t>, Tábor, Náměstí Františka Křižíka 860, 390 01 Tábor</w:t>
    </w:r>
    <w:r w:rsidR="00EF62D2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D93" w:rsidRDefault="00196D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B6D4B"/>
    <w:multiLevelType w:val="hybridMultilevel"/>
    <w:tmpl w:val="2AE882FA"/>
    <w:lvl w:ilvl="0" w:tplc="30C0C0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02A7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60BF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7C4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0016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6891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D0BF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D80F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2023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65B"/>
    <w:rsid w:val="000038F5"/>
    <w:rsid w:val="0001126C"/>
    <w:rsid w:val="000A490C"/>
    <w:rsid w:val="000D33DB"/>
    <w:rsid w:val="000E0F4F"/>
    <w:rsid w:val="001345DE"/>
    <w:rsid w:val="00134C03"/>
    <w:rsid w:val="00196D93"/>
    <w:rsid w:val="002B5C63"/>
    <w:rsid w:val="00340A88"/>
    <w:rsid w:val="003435D0"/>
    <w:rsid w:val="003A3CAE"/>
    <w:rsid w:val="003E793F"/>
    <w:rsid w:val="00575578"/>
    <w:rsid w:val="005A3159"/>
    <w:rsid w:val="005A6D6E"/>
    <w:rsid w:val="005E3AA6"/>
    <w:rsid w:val="005F3473"/>
    <w:rsid w:val="00695958"/>
    <w:rsid w:val="006D4ADB"/>
    <w:rsid w:val="006F692F"/>
    <w:rsid w:val="00864DD9"/>
    <w:rsid w:val="00895E34"/>
    <w:rsid w:val="00897139"/>
    <w:rsid w:val="008F19D6"/>
    <w:rsid w:val="0093353C"/>
    <w:rsid w:val="00A80FA4"/>
    <w:rsid w:val="00AA06C4"/>
    <w:rsid w:val="00AD2197"/>
    <w:rsid w:val="00AD625B"/>
    <w:rsid w:val="00C35ED0"/>
    <w:rsid w:val="00C62724"/>
    <w:rsid w:val="00CB63F3"/>
    <w:rsid w:val="00CB74DA"/>
    <w:rsid w:val="00CC24B9"/>
    <w:rsid w:val="00D4207A"/>
    <w:rsid w:val="00D51ECC"/>
    <w:rsid w:val="00D77227"/>
    <w:rsid w:val="00DA3CE8"/>
    <w:rsid w:val="00DA5C16"/>
    <w:rsid w:val="00E5585C"/>
    <w:rsid w:val="00E76763"/>
    <w:rsid w:val="00EF5DD5"/>
    <w:rsid w:val="00EF62D2"/>
    <w:rsid w:val="00FC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46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01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9</cp:revision>
  <dcterms:created xsi:type="dcterms:W3CDTF">2013-06-09T17:01:00Z</dcterms:created>
  <dcterms:modified xsi:type="dcterms:W3CDTF">2014-05-05T20:22:00Z</dcterms:modified>
</cp:coreProperties>
</file>