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</w:t>
      </w:r>
      <w:r w:rsidR="00E60A3A">
        <w:rPr>
          <w:b/>
        </w:rPr>
        <w:t>: Plod, plodenství, souplodí</w:t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</w:t>
      </w:r>
      <w:r w:rsidR="001F362D">
        <w:rPr>
          <w:b/>
        </w:rPr>
        <w:t>: Mgr. Hana Chotovinská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 xml:space="preserve">Sada: </w:t>
      </w:r>
      <w:r w:rsidR="00167747" w:rsidRPr="00B3615B">
        <w:t>1</w:t>
      </w:r>
      <w:r w:rsidR="001F362D" w:rsidRPr="00B3615B">
        <w:t>_</w:t>
      </w:r>
      <w:r w:rsidR="00BB262D" w:rsidRPr="00B3615B">
        <w:t>Biologie nebuněčných, prokaryot, rostlin a hub</w:t>
      </w:r>
      <w:r w:rsidR="00BB262D">
        <w:rPr>
          <w:b/>
        </w:rPr>
        <w:t xml:space="preserve"> </w:t>
      </w:r>
      <w:r w:rsidR="00B3615B">
        <w:t xml:space="preserve">      </w:t>
      </w:r>
      <w:r w:rsidR="00BB262D" w:rsidRPr="00B3615B">
        <w:t xml:space="preserve"> </w:t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356EB4">
        <w:t xml:space="preserve"> </w:t>
      </w:r>
      <w:r w:rsidR="00E60A3A">
        <w:t>14</w:t>
      </w:r>
      <w:r w:rsidR="00BB262D">
        <w:t xml:space="preserve"> </w:t>
      </w:r>
      <w:r w:rsidR="00E60A3A">
        <w:t xml:space="preserve">   </w:t>
      </w:r>
      <w:r w:rsidR="00E93D6E">
        <w:t>Předmět: b</w:t>
      </w:r>
      <w:bookmarkStart w:id="0" w:name="_GoBack"/>
      <w:bookmarkEnd w:id="0"/>
      <w:r w:rsidR="001F362D">
        <w:t>iologie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 w:rsidR="00167747">
        <w:t xml:space="preserve"> </w:t>
      </w:r>
      <w:r>
        <w:tab/>
      </w:r>
      <w:r w:rsidR="00E60A3A">
        <w:t>11</w:t>
      </w:r>
      <w:r w:rsidR="00167747">
        <w:t>.10</w:t>
      </w:r>
      <w:r w:rsidR="001F362D">
        <w:t>.2013</w:t>
      </w:r>
      <w:r w:rsidR="00CF12EC">
        <w:t xml:space="preserve">    </w:t>
      </w:r>
      <w:r>
        <w:t>Třída:</w:t>
      </w:r>
      <w:r w:rsidR="00163029">
        <w:tab/>
      </w:r>
      <w:r w:rsidR="00167747">
        <w:t xml:space="preserve">4. ročník MBB       </w:t>
      </w:r>
      <w:r>
        <w:t>Ověřující učitel:</w:t>
      </w:r>
      <w:r w:rsidR="001F362D">
        <w:t xml:space="preserve"> Mgr. Hana Chotovinská</w:t>
      </w:r>
    </w:p>
    <w:p w:rsidR="001C6252" w:rsidRDefault="002353E5" w:rsidP="001C6252">
      <w:pPr>
        <w:spacing w:before="240" w:line="360" w:lineRule="auto"/>
        <w:rPr>
          <w:rStyle w:val="Hypertextovodkaz"/>
          <w:b/>
          <w:color w:val="auto"/>
          <w:u w:val="none"/>
        </w:rPr>
      </w:pPr>
      <w:hyperlink r:id="rId7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A573E6" w:rsidRDefault="00B51BE0" w:rsidP="00A573E6">
      <w:pPr>
        <w:pStyle w:val="Bezmezer"/>
      </w:pPr>
      <w:r>
        <w:t>Výukový materiál</w:t>
      </w:r>
      <w:r w:rsidR="00167747">
        <w:t xml:space="preserve"> </w:t>
      </w:r>
      <w:r>
        <w:t>slouží jako podpora k výuce</w:t>
      </w:r>
      <w:r w:rsidR="00A573E6">
        <w:t xml:space="preserve"> rostlinných orgánů.</w:t>
      </w:r>
    </w:p>
    <w:p w:rsidR="00E60A3A" w:rsidRDefault="00484E3A" w:rsidP="00E60A3A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A573E6" w:rsidRPr="00E60A3A" w:rsidRDefault="00E60A3A" w:rsidP="00E60A3A">
      <w:pPr>
        <w:spacing w:before="240" w:line="360" w:lineRule="auto"/>
        <w:rPr>
          <w:b/>
        </w:rPr>
      </w:pPr>
      <w:r w:rsidRPr="00E60A3A">
        <w:t>p</w:t>
      </w:r>
      <w:r>
        <w:t>lody suché a dužnaté, pukavé a nepukavé, plodenství, souplod</w:t>
      </w:r>
      <w:r w:rsidR="009C503D">
        <w:t>í</w:t>
      </w:r>
    </w:p>
    <w:p w:rsidR="00F7312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B51BE0" w:rsidRDefault="00A573E6" w:rsidP="00DC22FE">
      <w:pPr>
        <w:pStyle w:val="Bezmezer"/>
        <w:jc w:val="both"/>
      </w:pPr>
      <w:r>
        <w:t xml:space="preserve">Žáci </w:t>
      </w:r>
      <w:r w:rsidR="00B51BE0">
        <w:t>si</w:t>
      </w:r>
      <w:r>
        <w:t xml:space="preserve"> </w:t>
      </w:r>
      <w:r w:rsidR="00CF12EC">
        <w:t xml:space="preserve">prostřednictvím </w:t>
      </w:r>
      <w:r w:rsidR="00E60A3A">
        <w:t xml:space="preserve">vytvořeného materiálu </w:t>
      </w:r>
      <w:r w:rsidR="00CF12EC">
        <w:t xml:space="preserve">zopakují </w:t>
      </w:r>
      <w:r w:rsidR="00B3615B">
        <w:t>vznik a rozdělení plodů</w:t>
      </w:r>
      <w:r w:rsidR="009C503D">
        <w:t xml:space="preserve">. </w:t>
      </w:r>
      <w:r w:rsidR="00B3615B">
        <w:t>Materiál lze využít při výkladu učiva i pro opakování</w:t>
      </w:r>
      <w:r w:rsidR="00BB262D">
        <w:t>.</w:t>
      </w:r>
      <w:r w:rsidR="00E60A3A">
        <w:t xml:space="preserve"> Je určen pro práci s interaktivní tabulí.</w:t>
      </w:r>
    </w:p>
    <w:p w:rsidR="00BB262D" w:rsidRDefault="00BB262D" w:rsidP="00DC22FE">
      <w:pPr>
        <w:pStyle w:val="Bezmezer"/>
        <w:jc w:val="both"/>
      </w:pPr>
    </w:p>
    <w:p w:rsidR="00BB262D" w:rsidRDefault="00BB262D" w:rsidP="00DC22FE">
      <w:pPr>
        <w:pStyle w:val="Bezmezer"/>
        <w:jc w:val="both"/>
      </w:pPr>
    </w:p>
    <w:p w:rsidR="00CF12EC" w:rsidRDefault="00B51BE0" w:rsidP="00CF12EC">
      <w:pPr>
        <w:jc w:val="both"/>
      </w:pPr>
      <w:r>
        <w:t>Č</w:t>
      </w:r>
      <w:r w:rsidR="00CE3096">
        <w:t xml:space="preserve">asová náročnost: </w:t>
      </w:r>
    </w:p>
    <w:p w:rsidR="00F07BC4" w:rsidRDefault="00CF12EC" w:rsidP="00CF12EC">
      <w:pPr>
        <w:jc w:val="both"/>
      </w:pPr>
      <w:r>
        <w:t>V případě využití materiálu při výkladu učiva – 2 vyučova</w:t>
      </w:r>
      <w:r w:rsidR="00BB262D">
        <w:t xml:space="preserve">cí hodiny, v případě opakování 30 minut </w:t>
      </w:r>
    </w:p>
    <w:p w:rsidR="00745A98" w:rsidRDefault="00745A98" w:rsidP="009F6F13"/>
    <w:p w:rsidR="00EA5610" w:rsidRDefault="00623F17" w:rsidP="00EA5610">
      <w:pPr>
        <w:spacing w:before="240" w:line="360" w:lineRule="auto"/>
        <w:rPr>
          <w:b/>
        </w:rPr>
      </w:pPr>
      <w:r w:rsidRPr="00623F17">
        <w:rPr>
          <w:b/>
        </w:rPr>
        <w:t>Seznam literatury a pramenů</w:t>
      </w:r>
      <w:r w:rsidR="00B51BE0">
        <w:rPr>
          <w:b/>
        </w:rPr>
        <w:t>:</w:t>
      </w:r>
    </w:p>
    <w:p w:rsidR="00E20B55" w:rsidRPr="00E20B55" w:rsidRDefault="00E20B55" w:rsidP="00E20B55">
      <w:pPr>
        <w:autoSpaceDE w:val="0"/>
        <w:autoSpaceDN w:val="0"/>
        <w:adjustRightInd w:val="0"/>
        <w:rPr>
          <w:color w:val="000000"/>
        </w:rPr>
      </w:pPr>
      <w:r w:rsidRPr="00E20B55">
        <w:rPr>
          <w:color w:val="000000"/>
        </w:rPr>
        <w:t xml:space="preserve">JELÍNEK, Jan a Vladimír ZICHÁČEK. </w:t>
      </w:r>
      <w:r w:rsidRPr="00A25A0E">
        <w:rPr>
          <w:i/>
          <w:color w:val="000000"/>
        </w:rPr>
        <w:t>Biologie pro gymnázia: teoretická a praktická část</w:t>
      </w:r>
      <w:r w:rsidRPr="00E20B55">
        <w:rPr>
          <w:color w:val="000000"/>
        </w:rPr>
        <w:t>. 2. dopl. a rozšířené vyd. Olomouc: Nakladatelství Olomouc, 1998. 551 s. ISBN 80-7182-050- .</w:t>
      </w:r>
    </w:p>
    <w:p w:rsidR="00E20B55" w:rsidRPr="00E20B55" w:rsidRDefault="00E20B55" w:rsidP="00E20B55">
      <w:pPr>
        <w:autoSpaceDE w:val="0"/>
        <w:autoSpaceDN w:val="0"/>
        <w:adjustRightInd w:val="0"/>
        <w:rPr>
          <w:color w:val="000000"/>
        </w:rPr>
      </w:pPr>
      <w:r w:rsidRPr="00E20B55">
        <w:rPr>
          <w:color w:val="000000"/>
        </w:rPr>
        <w:t>SMART Notebook 11, Lesson Activity Toolkit</w:t>
      </w:r>
    </w:p>
    <w:p w:rsidR="00E20B55" w:rsidRPr="00E20B55" w:rsidRDefault="00E20B55" w:rsidP="00E20B55">
      <w:pPr>
        <w:autoSpaceDE w:val="0"/>
        <w:autoSpaceDN w:val="0"/>
        <w:adjustRightInd w:val="0"/>
        <w:rPr>
          <w:color w:val="000000"/>
        </w:rPr>
      </w:pPr>
      <w:r w:rsidRPr="00E20B55">
        <w:rPr>
          <w:color w:val="000000"/>
        </w:rPr>
        <w:t>fotografie - vlastní tvorba autora</w:t>
      </w:r>
    </w:p>
    <w:p w:rsidR="00E20B55" w:rsidRDefault="00E20B55" w:rsidP="00E20B55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E60A3A" w:rsidRDefault="00E60A3A" w:rsidP="00BB262D">
      <w:pPr>
        <w:autoSpaceDE w:val="0"/>
        <w:autoSpaceDN w:val="0"/>
        <w:adjustRightInd w:val="0"/>
        <w:rPr>
          <w:b/>
          <w:color w:val="000000"/>
        </w:rPr>
      </w:pPr>
    </w:p>
    <w:p w:rsidR="00E60A3A" w:rsidRDefault="00E60A3A" w:rsidP="00BB262D">
      <w:pPr>
        <w:autoSpaceDE w:val="0"/>
        <w:autoSpaceDN w:val="0"/>
        <w:adjustRightInd w:val="0"/>
        <w:rPr>
          <w:color w:val="000000"/>
        </w:rPr>
      </w:pPr>
      <w:r w:rsidRPr="00E60A3A">
        <w:rPr>
          <w:b/>
          <w:color w:val="000000"/>
        </w:rPr>
        <w:t>Poznámka</w:t>
      </w:r>
      <w:r>
        <w:rPr>
          <w:color w:val="000000"/>
        </w:rPr>
        <w:t>: ---</w:t>
      </w:r>
    </w:p>
    <w:p w:rsidR="00A25A0E" w:rsidRDefault="00A25A0E" w:rsidP="008360DB">
      <w:pPr>
        <w:autoSpaceDE w:val="0"/>
        <w:autoSpaceDN w:val="0"/>
        <w:adjustRightInd w:val="0"/>
        <w:rPr>
          <w:color w:val="000000"/>
        </w:rPr>
      </w:pPr>
    </w:p>
    <w:p w:rsidR="002527D4" w:rsidRPr="00A25A0E" w:rsidRDefault="00A25A0E" w:rsidP="00A25A0E">
      <w:pPr>
        <w:tabs>
          <w:tab w:val="left" w:pos="6575"/>
        </w:tabs>
      </w:pPr>
      <w:r>
        <w:tab/>
      </w:r>
    </w:p>
    <w:sectPr w:rsidR="002527D4" w:rsidRPr="00A25A0E" w:rsidSect="00A32F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31A" w:rsidRDefault="004A431A">
      <w:r>
        <w:separator/>
      </w:r>
    </w:p>
  </w:endnote>
  <w:endnote w:type="continuationSeparator" w:id="0">
    <w:p w:rsidR="004A431A" w:rsidRDefault="004A43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ste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6D9" w:rsidRDefault="00F356D9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6D9" w:rsidRDefault="00F356D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31A" w:rsidRDefault="004A431A">
      <w:r>
        <w:separator/>
      </w:r>
    </w:p>
  </w:footnote>
  <w:footnote w:type="continuationSeparator" w:id="0">
    <w:p w:rsidR="004A431A" w:rsidRDefault="004A43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6D9" w:rsidRDefault="00F356D9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EB4" w:rsidRDefault="001F362D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F356D9">
      <w:rPr>
        <w:bCs/>
      </w:rPr>
      <w:t>34.</w:t>
    </w:r>
    <w:r>
      <w:rPr>
        <w:bCs/>
      </w:rPr>
      <w:t>0325</w:t>
    </w:r>
  </w:p>
  <w:p w:rsidR="00356EB4" w:rsidRPr="00745A98" w:rsidRDefault="002353E5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 w:rsidRPr="002353E5"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2049" type="#_x0000_t32" style="position:absolute;margin-left:-1.35pt;margin-top:19.55pt;width:463.8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356EB4">
      <w:rPr>
        <w:bCs/>
      </w:rPr>
      <w:t>Příjemce:</w:t>
    </w:r>
    <w:r w:rsidR="00356EB4">
      <w:rPr>
        <w:bCs/>
      </w:rPr>
      <w:tab/>
      <w:t>Gymnázium Pierra de Coubertina, Tábor, Náměstí Františka Křižíka 860, 390 01 Tábor</w:t>
    </w:r>
    <w:r w:rsidR="00356EB4" w:rsidRPr="00745A98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6D9" w:rsidRDefault="00F356D9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;visibility:visible;mso-wrap-style:square" o:bullet="t">
        <v:imagedata r:id="rId1" o:title=""/>
      </v:shape>
    </w:pict>
  </w:numPicBullet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593245"/>
    <w:multiLevelType w:val="hybridMultilevel"/>
    <w:tmpl w:val="98081430"/>
    <w:lvl w:ilvl="0" w:tplc="EE107CB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D0A0A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BE007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4C2C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9ED7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240322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A14F5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9089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6454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63029"/>
    <w:rsid w:val="00167747"/>
    <w:rsid w:val="001A6A4C"/>
    <w:rsid w:val="001C6252"/>
    <w:rsid w:val="001F1A08"/>
    <w:rsid w:val="001F362D"/>
    <w:rsid w:val="0022687A"/>
    <w:rsid w:val="00232FB1"/>
    <w:rsid w:val="002353E5"/>
    <w:rsid w:val="002527D4"/>
    <w:rsid w:val="0028489E"/>
    <w:rsid w:val="00290C19"/>
    <w:rsid w:val="00297870"/>
    <w:rsid w:val="002A290B"/>
    <w:rsid w:val="002A5BAC"/>
    <w:rsid w:val="002B506F"/>
    <w:rsid w:val="00307242"/>
    <w:rsid w:val="0033262C"/>
    <w:rsid w:val="0034544A"/>
    <w:rsid w:val="00353FD9"/>
    <w:rsid w:val="00356EB4"/>
    <w:rsid w:val="0036718C"/>
    <w:rsid w:val="00371ACF"/>
    <w:rsid w:val="003761B0"/>
    <w:rsid w:val="003835AF"/>
    <w:rsid w:val="00394D93"/>
    <w:rsid w:val="00397E06"/>
    <w:rsid w:val="003A5AD6"/>
    <w:rsid w:val="003E4C3B"/>
    <w:rsid w:val="003E63C0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A431A"/>
    <w:rsid w:val="004C3049"/>
    <w:rsid w:val="00501C29"/>
    <w:rsid w:val="00512A86"/>
    <w:rsid w:val="00546A70"/>
    <w:rsid w:val="00574DD9"/>
    <w:rsid w:val="00592F82"/>
    <w:rsid w:val="005A3E6A"/>
    <w:rsid w:val="005A62C1"/>
    <w:rsid w:val="005D030A"/>
    <w:rsid w:val="006027CC"/>
    <w:rsid w:val="00623F17"/>
    <w:rsid w:val="0063551A"/>
    <w:rsid w:val="006A718D"/>
    <w:rsid w:val="006E792F"/>
    <w:rsid w:val="00700E72"/>
    <w:rsid w:val="00711C1D"/>
    <w:rsid w:val="00745A98"/>
    <w:rsid w:val="00745C90"/>
    <w:rsid w:val="007659FE"/>
    <w:rsid w:val="00771703"/>
    <w:rsid w:val="0078067C"/>
    <w:rsid w:val="007C424F"/>
    <w:rsid w:val="007C52F1"/>
    <w:rsid w:val="007F02F7"/>
    <w:rsid w:val="007F06C8"/>
    <w:rsid w:val="00801324"/>
    <w:rsid w:val="00812228"/>
    <w:rsid w:val="0082351D"/>
    <w:rsid w:val="00823D1E"/>
    <w:rsid w:val="008360DB"/>
    <w:rsid w:val="008645CC"/>
    <w:rsid w:val="008725F1"/>
    <w:rsid w:val="008B084D"/>
    <w:rsid w:val="008B5602"/>
    <w:rsid w:val="008F1D94"/>
    <w:rsid w:val="00905B1A"/>
    <w:rsid w:val="009178A2"/>
    <w:rsid w:val="00930B79"/>
    <w:rsid w:val="009C503D"/>
    <w:rsid w:val="009E6D09"/>
    <w:rsid w:val="009E736F"/>
    <w:rsid w:val="009F240C"/>
    <w:rsid w:val="009F6F13"/>
    <w:rsid w:val="00A25A0E"/>
    <w:rsid w:val="00A32C1A"/>
    <w:rsid w:val="00A32F88"/>
    <w:rsid w:val="00A573E6"/>
    <w:rsid w:val="00A67905"/>
    <w:rsid w:val="00A739DB"/>
    <w:rsid w:val="00A92398"/>
    <w:rsid w:val="00A96A1F"/>
    <w:rsid w:val="00AE0AB9"/>
    <w:rsid w:val="00B03303"/>
    <w:rsid w:val="00B0784A"/>
    <w:rsid w:val="00B11E31"/>
    <w:rsid w:val="00B121FF"/>
    <w:rsid w:val="00B3615B"/>
    <w:rsid w:val="00B41045"/>
    <w:rsid w:val="00B43D79"/>
    <w:rsid w:val="00B51BE0"/>
    <w:rsid w:val="00B56690"/>
    <w:rsid w:val="00B73B73"/>
    <w:rsid w:val="00BA4C26"/>
    <w:rsid w:val="00BB262D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E3096"/>
    <w:rsid w:val="00CF12EC"/>
    <w:rsid w:val="00CF24A3"/>
    <w:rsid w:val="00D04ABB"/>
    <w:rsid w:val="00D575E3"/>
    <w:rsid w:val="00D62716"/>
    <w:rsid w:val="00D65D2B"/>
    <w:rsid w:val="00DA2044"/>
    <w:rsid w:val="00DB1D49"/>
    <w:rsid w:val="00DB726E"/>
    <w:rsid w:val="00DC22FE"/>
    <w:rsid w:val="00DF7DF6"/>
    <w:rsid w:val="00E12C07"/>
    <w:rsid w:val="00E20B55"/>
    <w:rsid w:val="00E60A3A"/>
    <w:rsid w:val="00E85A23"/>
    <w:rsid w:val="00E9089C"/>
    <w:rsid w:val="00E93D6E"/>
    <w:rsid w:val="00E95867"/>
    <w:rsid w:val="00E96239"/>
    <w:rsid w:val="00EA5610"/>
    <w:rsid w:val="00EB152F"/>
    <w:rsid w:val="00EB331B"/>
    <w:rsid w:val="00ED00A5"/>
    <w:rsid w:val="00EE037D"/>
    <w:rsid w:val="00EF7937"/>
    <w:rsid w:val="00F07BC4"/>
    <w:rsid w:val="00F10E86"/>
    <w:rsid w:val="00F157CC"/>
    <w:rsid w:val="00F16660"/>
    <w:rsid w:val="00F21BB5"/>
    <w:rsid w:val="00F356D9"/>
    <w:rsid w:val="00F456CA"/>
    <w:rsid w:val="00F53F71"/>
    <w:rsid w:val="00F6760C"/>
    <w:rsid w:val="00F73128"/>
    <w:rsid w:val="00F77E1C"/>
    <w:rsid w:val="00FA168B"/>
    <w:rsid w:val="00FC34AC"/>
    <w:rsid w:val="00FD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  <w:style w:type="paragraph" w:styleId="Bezmezer">
    <w:name w:val="No Spacing"/>
    <w:uiPriority w:val="1"/>
    <w:qFormat/>
    <w:rsid w:val="00307242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2B506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  <w:style w:type="paragraph" w:styleId="Bezmezer">
    <w:name w:val="No Spacing"/>
    <w:uiPriority w:val="1"/>
    <w:qFormat/>
    <w:rsid w:val="00307242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2B506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\\wgt\zpravy$\SABLONY_DUMY\POSTUP\Anotace1.doc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13</TotalTime>
  <Pages>1</Pages>
  <Words>163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1288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16</cp:revision>
  <cp:lastPrinted>2013-11-18T13:52:00Z</cp:lastPrinted>
  <dcterms:created xsi:type="dcterms:W3CDTF">2013-11-16T20:11:00Z</dcterms:created>
  <dcterms:modified xsi:type="dcterms:W3CDTF">2014-05-05T13:02:00Z</dcterms:modified>
</cp:coreProperties>
</file>