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6C" w:rsidRDefault="00E43826" w:rsidP="00F70A8C">
      <w:pPr>
        <w:ind w:left="-284" w:right="-284"/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7400BB" w:rsidRDefault="00E43826" w:rsidP="007400BB">
      <w:pPr>
        <w:ind w:left="-284" w:right="-284"/>
        <w:jc w:val="center"/>
        <w:rPr>
          <w:rFonts w:ascii="Times New Roman" w:hAnsi="Times New Roman" w:cs="Times New Roman"/>
        </w:rPr>
      </w:pPr>
      <w:r w:rsidRPr="007400BB">
        <w:rPr>
          <w:rFonts w:ascii="Times New Roman" w:hAnsi="Times New Roman" w:cs="Times New Roman"/>
          <w:sz w:val="20"/>
          <w:szCs w:val="20"/>
        </w:rPr>
        <w:t>T</w:t>
      </w:r>
      <w:r w:rsidRPr="007400BB">
        <w:rPr>
          <w:rFonts w:ascii="Times New Roman" w:hAnsi="Times New Roman" w:cs="Times New Roman"/>
          <w:sz w:val="18"/>
          <w:szCs w:val="18"/>
        </w:rPr>
        <w:t xml:space="preserve">ENTO </w:t>
      </w:r>
      <w:r w:rsidR="007358AE" w:rsidRPr="007400BB">
        <w:rPr>
          <w:rFonts w:ascii="Times New Roman" w:hAnsi="Times New Roman" w:cs="Times New Roman"/>
          <w:sz w:val="18"/>
          <w:szCs w:val="18"/>
        </w:rPr>
        <w:t>PROJEKT JE SPOLUFINANCOVÁN EVRO</w:t>
      </w:r>
      <w:r w:rsidRPr="007400BB">
        <w:rPr>
          <w:rFonts w:ascii="Times New Roman" w:hAnsi="Times New Roman" w:cs="Times New Roman"/>
          <w:sz w:val="18"/>
          <w:szCs w:val="18"/>
        </w:rPr>
        <w:t>P</w:t>
      </w:r>
      <w:r w:rsidR="007358AE" w:rsidRPr="007400BB">
        <w:rPr>
          <w:rFonts w:ascii="Times New Roman" w:hAnsi="Times New Roman" w:cs="Times New Roman"/>
          <w:sz w:val="18"/>
          <w:szCs w:val="18"/>
        </w:rPr>
        <w:t>S</w:t>
      </w:r>
      <w:r w:rsidRPr="007400BB">
        <w:rPr>
          <w:rFonts w:ascii="Times New Roman" w:hAnsi="Times New Roman" w:cs="Times New Roman"/>
          <w:sz w:val="18"/>
          <w:szCs w:val="18"/>
        </w:rPr>
        <w:t>KÝ</w:t>
      </w:r>
      <w:r w:rsidR="007358AE" w:rsidRPr="007400BB">
        <w:rPr>
          <w:rFonts w:ascii="Times New Roman" w:hAnsi="Times New Roman" w:cs="Times New Roman"/>
          <w:sz w:val="18"/>
          <w:szCs w:val="18"/>
        </w:rPr>
        <w:t>M SOCIÁLNÍM FONDEM A STÁTNÍM ROZ</w:t>
      </w:r>
      <w:r w:rsidRPr="007400BB">
        <w:rPr>
          <w:rFonts w:ascii="Times New Roman" w:hAnsi="Times New Roman" w:cs="Times New Roman"/>
          <w:sz w:val="18"/>
          <w:szCs w:val="18"/>
        </w:rPr>
        <w:t>POČTEM ČESKÉ REPUBLIKY</w:t>
      </w:r>
    </w:p>
    <w:p w:rsidR="00E43826" w:rsidRPr="00E43826" w:rsidRDefault="00E43826" w:rsidP="007400BB">
      <w:pPr>
        <w:ind w:left="-284" w:right="-284"/>
        <w:jc w:val="center"/>
      </w:pPr>
    </w:p>
    <w:p w:rsidR="00E43826" w:rsidRPr="00E43826" w:rsidRDefault="00E43826" w:rsidP="00F70A8C">
      <w:pPr>
        <w:ind w:left="-284" w:right="-284"/>
      </w:pPr>
      <w:bookmarkStart w:id="0" w:name="_GoBack"/>
      <w:bookmarkEnd w:id="0"/>
    </w:p>
    <w:p w:rsidR="00E43826" w:rsidRPr="00E43826" w:rsidRDefault="00E43826" w:rsidP="00F70A8C">
      <w:pPr>
        <w:ind w:left="-284" w:right="-284"/>
      </w:pPr>
    </w:p>
    <w:p w:rsidR="00E43826" w:rsidRPr="007400BB" w:rsidRDefault="00E15349" w:rsidP="00F70A8C">
      <w:pPr>
        <w:pStyle w:val="Bezmezer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400BB">
        <w:rPr>
          <w:rFonts w:ascii="Times New Roman" w:hAnsi="Times New Roman" w:cs="Times New Roman"/>
          <w:b/>
          <w:sz w:val="44"/>
          <w:szCs w:val="44"/>
        </w:rPr>
        <w:t>Bi_1_0</w:t>
      </w:r>
      <w:r w:rsidR="00B80305" w:rsidRPr="007400BB">
        <w:rPr>
          <w:rFonts w:ascii="Times New Roman" w:hAnsi="Times New Roman" w:cs="Times New Roman"/>
          <w:b/>
          <w:sz w:val="44"/>
          <w:szCs w:val="44"/>
        </w:rPr>
        <w:t>1</w:t>
      </w:r>
    </w:p>
    <w:p w:rsidR="00E15349" w:rsidRDefault="00E15349" w:rsidP="00F70A8C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D2887" w:rsidRPr="00E43826" w:rsidRDefault="00DB3C00" w:rsidP="00F70A8C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0A4D7D" w:rsidRDefault="00E43826" w:rsidP="00F70A8C">
      <w:pPr>
        <w:ind w:left="-284" w:right="-284"/>
        <w:jc w:val="center"/>
        <w:rPr>
          <w:rFonts w:ascii="Times New Roman" w:hAnsi="Times New Roman" w:cs="Times New Roman"/>
          <w:sz w:val="44"/>
          <w:szCs w:val="44"/>
        </w:rPr>
      </w:pPr>
      <w:r w:rsidRPr="000A4D7D">
        <w:rPr>
          <w:rFonts w:ascii="Times New Roman" w:hAnsi="Times New Roman" w:cs="Times New Roman"/>
          <w:sz w:val="44"/>
          <w:szCs w:val="44"/>
        </w:rPr>
        <w:t xml:space="preserve">Téma: </w:t>
      </w:r>
      <w:r w:rsidR="00B80305" w:rsidRPr="000A4D7D">
        <w:rPr>
          <w:rFonts w:ascii="Times New Roman" w:hAnsi="Times New Roman" w:cs="Times New Roman"/>
          <w:sz w:val="44"/>
          <w:szCs w:val="44"/>
        </w:rPr>
        <w:t>Rostlinná pletiva podle tvaru buněk</w:t>
      </w: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rFonts w:ascii="Times New Roman" w:hAnsi="Times New Roman" w:cs="Times New Roman"/>
          <w:sz w:val="28"/>
          <w:szCs w:val="28"/>
        </w:rPr>
      </w:pPr>
    </w:p>
    <w:p w:rsidR="00E15349" w:rsidRPr="000A4D7D" w:rsidRDefault="00E43826" w:rsidP="00F70A8C">
      <w:pPr>
        <w:ind w:left="-284" w:right="-284"/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15349" w:rsidRPr="000A4D7D">
        <w:rPr>
          <w:rFonts w:ascii="Times New Roman" w:hAnsi="Times New Roman" w:cs="Times New Roman"/>
          <w:sz w:val="28"/>
          <w:szCs w:val="28"/>
        </w:rPr>
        <w:t>Mgr. Pavla Trčková</w:t>
      </w:r>
    </w:p>
    <w:p w:rsidR="00B80305" w:rsidRPr="00F70A8C" w:rsidRDefault="00B80305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  <w:r w:rsidRPr="00F70A8C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Rostlinná pletiva podle tvaru buněk a síly buněčné stěny</w:t>
      </w:r>
    </w:p>
    <w:p w:rsidR="00B80305" w:rsidRPr="00F70A8C" w:rsidRDefault="00B80305" w:rsidP="00F70A8C">
      <w:pPr>
        <w:pStyle w:val="Bezmezer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t>Úvod - Doplňte chybějící místa v textu:</w:t>
      </w: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color w:val="000000"/>
        </w:rPr>
      </w:pP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color w:val="000000"/>
        </w:rPr>
      </w:pPr>
      <w:r w:rsidRPr="00F70A8C">
        <w:rPr>
          <w:rFonts w:ascii="Arial" w:hAnsi="Arial" w:cs="Arial"/>
          <w:color w:val="000000"/>
        </w:rPr>
        <w:t>Pletiva jsou soubory rostlinných buněk se stejným……………</w:t>
      </w:r>
      <w:proofErr w:type="gramStart"/>
      <w:r w:rsidRPr="00F70A8C">
        <w:rPr>
          <w:rFonts w:ascii="Arial" w:hAnsi="Arial" w:cs="Arial"/>
          <w:color w:val="000000"/>
        </w:rPr>
        <w:t>…......... a stejnou</w:t>
      </w:r>
      <w:proofErr w:type="gramEnd"/>
      <w:r w:rsidRPr="00F70A8C">
        <w:rPr>
          <w:rFonts w:ascii="Arial" w:hAnsi="Arial" w:cs="Arial"/>
          <w:color w:val="000000"/>
        </w:rPr>
        <w:t xml:space="preserve"> ................................................</w:t>
      </w: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</w:rPr>
      </w:pP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color w:val="000000"/>
        </w:rPr>
      </w:pPr>
      <w:r w:rsidRPr="00F70A8C">
        <w:rPr>
          <w:rFonts w:ascii="Arial" w:hAnsi="Arial" w:cs="Arial"/>
          <w:b/>
          <w:color w:val="000000"/>
        </w:rPr>
        <w:t>Pletiva lze dále dělit z řady různých hledisek.</w:t>
      </w: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color w:val="000000"/>
        </w:rPr>
      </w:pP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 xml:space="preserve">1. Podle schopnosti </w:t>
      </w:r>
      <w:proofErr w:type="gramStart"/>
      <w:r w:rsidRPr="00F70A8C">
        <w:rPr>
          <w:rFonts w:ascii="Arial" w:hAnsi="Arial" w:cs="Arial"/>
        </w:rPr>
        <w:t>buněk ........................................ rozlišujeme</w:t>
      </w:r>
      <w:proofErr w:type="gramEnd"/>
      <w:r w:rsidRPr="00F70A8C">
        <w:rPr>
          <w:rFonts w:ascii="Arial" w:hAnsi="Arial" w:cs="Arial"/>
        </w:rPr>
        <w:t xml:space="preserve"> pletiva </w:t>
      </w:r>
      <w:r w:rsidRPr="00F70A8C">
        <w:rPr>
          <w:rFonts w:ascii="Arial" w:hAnsi="Arial" w:cs="Arial"/>
          <w:b/>
          <w:bCs/>
        </w:rPr>
        <w:t>dělivá</w:t>
      </w:r>
      <w:r w:rsidRPr="00F70A8C">
        <w:rPr>
          <w:rFonts w:ascii="Arial" w:hAnsi="Arial" w:cs="Arial"/>
        </w:rPr>
        <w:t xml:space="preserve"> a </w:t>
      </w:r>
      <w:r w:rsidRPr="00F70A8C">
        <w:rPr>
          <w:rFonts w:ascii="Arial" w:hAnsi="Arial" w:cs="Arial"/>
          <w:b/>
          <w:bCs/>
        </w:rPr>
        <w:t>trvalá</w:t>
      </w:r>
      <w:r w:rsidRPr="00F70A8C">
        <w:rPr>
          <w:rFonts w:ascii="Arial" w:hAnsi="Arial" w:cs="Arial"/>
        </w:rPr>
        <w:t>.</w:t>
      </w: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</w:rPr>
      </w:pP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 xml:space="preserve">2. </w:t>
      </w:r>
      <w:proofErr w:type="gramStart"/>
      <w:r w:rsidRPr="00F70A8C">
        <w:rPr>
          <w:rFonts w:ascii="Arial" w:hAnsi="Arial" w:cs="Arial"/>
        </w:rPr>
        <w:t>Podle ............................, kterou</w:t>
      </w:r>
      <w:proofErr w:type="gramEnd"/>
      <w:r w:rsidRPr="00F70A8C">
        <w:rPr>
          <w:rFonts w:ascii="Arial" w:hAnsi="Arial" w:cs="Arial"/>
        </w:rPr>
        <w:t xml:space="preserve"> pletivo v rostlině vykonává, rozlišujeme řadu druhů pletiv - např. pletiva </w:t>
      </w:r>
      <w:r w:rsidRPr="00F70A8C">
        <w:rPr>
          <w:rFonts w:ascii="Arial" w:hAnsi="Arial" w:cs="Arial"/>
          <w:b/>
          <w:bCs/>
        </w:rPr>
        <w:t xml:space="preserve">krycí, vodivá, </w:t>
      </w:r>
      <w:proofErr w:type="spellStart"/>
      <w:r w:rsidRPr="00F70A8C">
        <w:rPr>
          <w:rFonts w:ascii="Arial" w:hAnsi="Arial" w:cs="Arial"/>
          <w:b/>
          <w:bCs/>
        </w:rPr>
        <w:t>provětrávací</w:t>
      </w:r>
      <w:proofErr w:type="spellEnd"/>
      <w:r w:rsidRPr="00F70A8C">
        <w:rPr>
          <w:rFonts w:ascii="Arial" w:hAnsi="Arial" w:cs="Arial"/>
          <w:b/>
          <w:bCs/>
        </w:rPr>
        <w:t>, vyměšovací</w:t>
      </w:r>
      <w:r w:rsidRPr="00F70A8C">
        <w:rPr>
          <w:rFonts w:ascii="Arial" w:hAnsi="Arial" w:cs="Arial"/>
        </w:rPr>
        <w:t xml:space="preserve"> aj.</w:t>
      </w: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</w:rPr>
      </w:pP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 xml:space="preserve">3. </w:t>
      </w:r>
      <w:proofErr w:type="gramStart"/>
      <w:r w:rsidRPr="00F70A8C">
        <w:rPr>
          <w:rFonts w:ascii="Arial" w:hAnsi="Arial" w:cs="Arial"/>
        </w:rPr>
        <w:t>Podle ............................. buněk</w:t>
      </w:r>
      <w:proofErr w:type="gramEnd"/>
      <w:r w:rsidRPr="00F70A8C">
        <w:rPr>
          <w:rFonts w:ascii="Arial" w:hAnsi="Arial" w:cs="Arial"/>
        </w:rPr>
        <w:t xml:space="preserve">, velikosti mezibuněčných prostor a .......................... buněčné stěny pak dělíme pletiva na </w:t>
      </w:r>
      <w:r w:rsidRPr="00F70A8C">
        <w:rPr>
          <w:rFonts w:ascii="Arial" w:hAnsi="Arial" w:cs="Arial"/>
          <w:b/>
          <w:bCs/>
        </w:rPr>
        <w:t>parenchymatická, kolenchymatická a sklerenchymatická</w:t>
      </w:r>
      <w:r w:rsidRPr="00F70A8C">
        <w:rPr>
          <w:rFonts w:ascii="Arial" w:hAnsi="Arial" w:cs="Arial"/>
        </w:rPr>
        <w:t>.</w:t>
      </w: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</w:rPr>
      </w:pPr>
    </w:p>
    <w:p w:rsidR="00B80305" w:rsidRPr="00F70A8C" w:rsidRDefault="00B80305" w:rsidP="00F7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i/>
          <w:iCs/>
        </w:rPr>
      </w:pPr>
      <w:r w:rsidRPr="00F70A8C">
        <w:rPr>
          <w:rFonts w:ascii="Arial" w:hAnsi="Arial" w:cs="Arial"/>
          <w:i/>
          <w:iCs/>
        </w:rPr>
        <w:t>Tomuto třetímu hledisku dělení pletiv je věnována tato úloha.</w:t>
      </w:r>
    </w:p>
    <w:p w:rsidR="004F5B30" w:rsidRPr="00F70A8C" w:rsidRDefault="004F5B30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  <w:i/>
        </w:rPr>
      </w:pPr>
      <w:r w:rsidRPr="00F70A8C">
        <w:rPr>
          <w:rFonts w:ascii="Arial" w:hAnsi="Arial" w:cs="Arial"/>
          <w:i/>
        </w:rPr>
        <w:t>S využitím obrázků, které vidíte na tabuli, charakteriz</w:t>
      </w:r>
      <w:r>
        <w:rPr>
          <w:rFonts w:ascii="Arial" w:hAnsi="Arial" w:cs="Arial"/>
          <w:i/>
        </w:rPr>
        <w:t>ujte vlastními slovy jednotlivá pletiva</w:t>
      </w: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>Parenchym</w:t>
      </w:r>
    </w:p>
    <w:p w:rsid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>Prozenchym</w:t>
      </w:r>
    </w:p>
    <w:p w:rsid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>Aerenchym</w:t>
      </w:r>
    </w:p>
    <w:p w:rsid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>Kolenchym</w:t>
      </w:r>
    </w:p>
    <w:p w:rsid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</w:p>
    <w:p w:rsidR="00F70A8C" w:rsidRPr="00F70A8C" w:rsidRDefault="00F70A8C" w:rsidP="00F70A8C">
      <w:pPr>
        <w:ind w:left="-284" w:right="-284"/>
        <w:rPr>
          <w:rFonts w:ascii="Arial" w:hAnsi="Arial" w:cs="Arial"/>
        </w:rPr>
      </w:pPr>
      <w:r w:rsidRPr="00F70A8C">
        <w:rPr>
          <w:rFonts w:ascii="Arial" w:hAnsi="Arial" w:cs="Arial"/>
        </w:rPr>
        <w:t>Sklerenchym</w:t>
      </w:r>
    </w:p>
    <w:p w:rsidR="00F70A8C" w:rsidRDefault="00F70A8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F70A8C" w:rsidRDefault="00F70A8C" w:rsidP="00F70A8C">
      <w:pPr>
        <w:ind w:left="-284" w:right="-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Vytvořte preparáty, zakreslete nález a určete druh pletiva:</w:t>
      </w:r>
    </w:p>
    <w:p w:rsidR="00F70A8C" w:rsidRPr="00F70A8C" w:rsidRDefault="00F70A8C" w:rsidP="00F70A8C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t xml:space="preserve">Příčný řez bezovou duší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01512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Příčný řez stonkem sítiny</w:t>
      </w:r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F70A8C" w:rsidTr="00F70A8C">
        <w:tc>
          <w:tcPr>
            <w:tcW w:w="5070" w:type="dxa"/>
          </w:tcPr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Pletivo:</w:t>
            </w:r>
          </w:p>
        </w:tc>
        <w:tc>
          <w:tcPr>
            <w:tcW w:w="4820" w:type="dxa"/>
          </w:tcPr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Pletivo:</w:t>
            </w:r>
          </w:p>
        </w:tc>
      </w:tr>
    </w:tbl>
    <w:p w:rsidR="00F70A8C" w:rsidRPr="00F70A8C" w:rsidRDefault="00F70A8C" w:rsidP="00F70A8C">
      <w:pPr>
        <w:ind w:right="-284"/>
        <w:rPr>
          <w:rFonts w:ascii="Arial" w:hAnsi="Arial" w:cs="Arial"/>
          <w:sz w:val="16"/>
          <w:szCs w:val="16"/>
        </w:rPr>
      </w:pPr>
    </w:p>
    <w:p w:rsidR="00F70A8C" w:rsidRPr="00F70A8C" w:rsidRDefault="00F70A8C" w:rsidP="00F70A8C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t xml:space="preserve">Příčný řez </w:t>
      </w:r>
      <w:r>
        <w:rPr>
          <w:rFonts w:ascii="Arial" w:hAnsi="Arial" w:cs="Arial"/>
          <w:i/>
          <w:sz w:val="22"/>
          <w:szCs w:val="22"/>
        </w:rPr>
        <w:t>stonkem hluchavky (hrany stonku)</w:t>
      </w:r>
      <w:r w:rsidRPr="00F70A8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="00601512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Kamínkové buňky dužniny hrušky</w:t>
      </w:r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F70A8C" w:rsidTr="00F70A8C">
        <w:tc>
          <w:tcPr>
            <w:tcW w:w="5070" w:type="dxa"/>
          </w:tcPr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Pletivo:</w:t>
            </w:r>
          </w:p>
        </w:tc>
        <w:tc>
          <w:tcPr>
            <w:tcW w:w="4820" w:type="dxa"/>
          </w:tcPr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Pletivo:</w:t>
            </w:r>
          </w:p>
        </w:tc>
      </w:tr>
    </w:tbl>
    <w:p w:rsidR="00F70A8C" w:rsidRPr="00F70A8C" w:rsidRDefault="00F70A8C" w:rsidP="00F70A8C">
      <w:pPr>
        <w:ind w:right="-284"/>
        <w:rPr>
          <w:rFonts w:ascii="Arial" w:hAnsi="Arial" w:cs="Arial"/>
          <w:sz w:val="28"/>
          <w:szCs w:val="28"/>
        </w:rPr>
      </w:pPr>
    </w:p>
    <w:sectPr w:rsidR="00F70A8C" w:rsidRPr="00F70A8C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ED" w:rsidRDefault="000A29ED" w:rsidP="001E4EF6">
      <w:pPr>
        <w:spacing w:after="0" w:line="240" w:lineRule="auto"/>
      </w:pPr>
      <w:r>
        <w:separator/>
      </w:r>
    </w:p>
  </w:endnote>
  <w:endnote w:type="continuationSeparator" w:id="0">
    <w:p w:rsidR="000A29ED" w:rsidRDefault="000A29ED" w:rsidP="001E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ED" w:rsidRDefault="000A29ED" w:rsidP="001E4EF6">
      <w:pPr>
        <w:spacing w:after="0" w:line="240" w:lineRule="auto"/>
      </w:pPr>
      <w:r>
        <w:separator/>
      </w:r>
    </w:p>
  </w:footnote>
  <w:footnote w:type="continuationSeparator" w:id="0">
    <w:p w:rsidR="000A29ED" w:rsidRDefault="000A29ED" w:rsidP="001E4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A29ED"/>
    <w:rsid w:val="000A4D7D"/>
    <w:rsid w:val="001E4EF6"/>
    <w:rsid w:val="004F5B30"/>
    <w:rsid w:val="00571F6C"/>
    <w:rsid w:val="00601512"/>
    <w:rsid w:val="007358AE"/>
    <w:rsid w:val="007400BB"/>
    <w:rsid w:val="00925668"/>
    <w:rsid w:val="00B80305"/>
    <w:rsid w:val="00CD2887"/>
    <w:rsid w:val="00DB3C00"/>
    <w:rsid w:val="00E15349"/>
    <w:rsid w:val="00E43826"/>
    <w:rsid w:val="00E464BE"/>
    <w:rsid w:val="00EA3336"/>
    <w:rsid w:val="00F70A8C"/>
    <w:rsid w:val="00F7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EF6"/>
  </w:style>
  <w:style w:type="paragraph" w:styleId="Zpat">
    <w:name w:val="footer"/>
    <w:basedOn w:val="Normln"/>
    <w:link w:val="Zpat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EF6"/>
  </w:style>
  <w:style w:type="table" w:styleId="Mkatabulky">
    <w:name w:val="Table Grid"/>
    <w:basedOn w:val="Normlntabulka"/>
    <w:uiPriority w:val="59"/>
    <w:rsid w:val="00F7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EF6"/>
  </w:style>
  <w:style w:type="paragraph" w:styleId="Zpat">
    <w:name w:val="footer"/>
    <w:basedOn w:val="Normln"/>
    <w:link w:val="Zpat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EF6"/>
  </w:style>
  <w:style w:type="table" w:styleId="Mkatabulky">
    <w:name w:val="Table Grid"/>
    <w:basedOn w:val="Normlntabulka"/>
    <w:uiPriority w:val="59"/>
    <w:rsid w:val="00F7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hchotovinska</dc:creator>
  <cp:lastModifiedBy>doma</cp:lastModifiedBy>
  <cp:revision>7</cp:revision>
  <cp:lastPrinted>2013-11-18T10:56:00Z</cp:lastPrinted>
  <dcterms:created xsi:type="dcterms:W3CDTF">2013-10-20T12:37:00Z</dcterms:created>
  <dcterms:modified xsi:type="dcterms:W3CDTF">2013-11-18T10:57:00Z</dcterms:modified>
</cp:coreProperties>
</file>